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8327F38">
      <w:pPr>
        <w:spacing w:line="360" w:lineRule="auto"/>
        <w:jc w:val="center"/>
        <w:rPr>
          <w:rFonts w:ascii="Times New Roman" w:hAnsi="Times New Roman" w:cs="Times New Roman" w:eastAsiaTheme="majorEastAsia"/>
          <w:b/>
          <w:bCs/>
          <w:sz w:val="40"/>
          <w:szCs w:val="40"/>
        </w:rPr>
      </w:pPr>
    </w:p>
    <w:p w14:paraId="6452DB4E">
      <w:pPr>
        <w:spacing w:line="360" w:lineRule="auto"/>
        <w:jc w:val="center"/>
        <w:rPr>
          <w:rFonts w:hint="eastAsia" w:ascii="楷体_GB2312" w:hAnsi="Times New Roman" w:eastAsia="楷体_GB2312" w:cs="Times New Roman"/>
          <w:b/>
          <w:bCs/>
          <w:sz w:val="40"/>
          <w:szCs w:val="40"/>
        </w:rPr>
      </w:pPr>
      <w:r>
        <w:rPr>
          <w:rFonts w:hint="eastAsia" w:ascii="楷体_GB2312" w:hAnsi="Times New Roman" w:eastAsia="楷体_GB2312" w:cs="Times New Roman"/>
          <w:b/>
          <w:bCs/>
          <w:sz w:val="40"/>
          <w:szCs w:val="40"/>
        </w:rPr>
        <w:t>郑州轻工业大学舞蹈啦啦操竞赛规程</w:t>
      </w:r>
    </w:p>
    <w:p w14:paraId="37AFF998">
      <w:pPr>
        <w:spacing w:line="360" w:lineRule="auto"/>
        <w:jc w:val="center"/>
        <w:rPr>
          <w:rFonts w:hint="eastAsia" w:ascii="楷体_GB2312" w:hAnsi="Times New Roman" w:eastAsia="楷体_GB2312" w:cs="Times New Roman"/>
          <w:b/>
          <w:bCs/>
          <w:sz w:val="32"/>
          <w:szCs w:val="32"/>
        </w:rPr>
      </w:pPr>
      <w:r>
        <w:rPr>
          <w:rFonts w:hint="eastAsia" w:ascii="楷体_GB2312" w:hAnsi="Times New Roman" w:eastAsia="楷体_GB2312" w:cs="Times New Roman"/>
          <w:b/>
          <w:bCs/>
          <w:sz w:val="32"/>
          <w:szCs w:val="32"/>
        </w:rPr>
        <w:t xml:space="preserve"> </w:t>
      </w:r>
    </w:p>
    <w:p w14:paraId="01F94D57">
      <w:pPr>
        <w:widowControl/>
        <w:jc w:val="left"/>
        <w:rPr>
          <w:rFonts w:hint="eastAsia" w:ascii="楷体_GB2312" w:eastAsia="楷体_GB2312"/>
        </w:rPr>
      </w:pPr>
      <w:r>
        <w:rPr>
          <w:rFonts w:hint="eastAsia" w:ascii="楷体_GB2312" w:hAnsi="宋体" w:eastAsia="楷体_GB2312" w:cs="黑体"/>
          <w:color w:val="000000"/>
          <w:kern w:val="0"/>
          <w:sz w:val="28"/>
          <w:szCs w:val="28"/>
          <w:lang w:bidi="ar"/>
        </w:rPr>
        <w:t xml:space="preserve">一、主办单位 </w:t>
      </w:r>
    </w:p>
    <w:p w14:paraId="323EE56B">
      <w:pPr>
        <w:widowControl/>
        <w:ind w:firstLine="560" w:firstLineChars="200"/>
        <w:jc w:val="left"/>
        <w:rPr>
          <w:rFonts w:hint="eastAsia" w:ascii="楷体_GB2312" w:hAnsi="仿宋_GB2312" w:eastAsia="楷体_GB2312" w:cs="仿宋_GB2312"/>
          <w:color w:val="000000"/>
          <w:kern w:val="0"/>
          <w:sz w:val="28"/>
          <w:szCs w:val="28"/>
          <w:lang w:bidi="ar"/>
        </w:rPr>
      </w:pPr>
      <w:r>
        <w:rPr>
          <w:rFonts w:hint="eastAsia" w:ascii="楷体_GB2312" w:hAnsi="仿宋_GB2312" w:eastAsia="楷体_GB2312" w:cs="仿宋_GB2312"/>
          <w:color w:val="000000"/>
          <w:kern w:val="0"/>
          <w:sz w:val="28"/>
          <w:szCs w:val="28"/>
          <w:lang w:bidi="ar"/>
        </w:rPr>
        <w:t xml:space="preserve">郑州轻工业大学体育运动委员会 </w:t>
      </w:r>
    </w:p>
    <w:p w14:paraId="02EBA034">
      <w:pPr>
        <w:widowControl/>
        <w:jc w:val="left"/>
        <w:rPr>
          <w:rFonts w:hint="eastAsia" w:ascii="楷体_GB2312" w:eastAsia="楷体_GB2312"/>
        </w:rPr>
      </w:pPr>
      <w:r>
        <w:rPr>
          <w:rFonts w:hint="eastAsia" w:ascii="楷体_GB2312" w:hAnsi="宋体" w:eastAsia="楷体_GB2312" w:cs="黑体"/>
          <w:color w:val="000000"/>
          <w:kern w:val="0"/>
          <w:sz w:val="28"/>
          <w:szCs w:val="28"/>
          <w:lang w:bidi="ar"/>
        </w:rPr>
        <w:t xml:space="preserve">二、竞赛时间及地点 </w:t>
      </w:r>
    </w:p>
    <w:p w14:paraId="57270731">
      <w:pPr>
        <w:widowControl/>
        <w:ind w:firstLine="560" w:firstLineChars="200"/>
        <w:jc w:val="left"/>
        <w:rPr>
          <w:rFonts w:hint="eastAsia" w:ascii="楷体_GB2312" w:hAnsi="仿宋_GB2312" w:eastAsia="楷体_GB2312" w:cs="仿宋_GB2312"/>
          <w:color w:val="FF0000"/>
          <w:kern w:val="0"/>
          <w:sz w:val="28"/>
          <w:szCs w:val="28"/>
          <w:lang w:bidi="ar"/>
        </w:rPr>
      </w:pPr>
      <w:r>
        <w:rPr>
          <w:rFonts w:hint="eastAsia" w:ascii="楷体_GB2312" w:hAnsi="仿宋_GB2312" w:eastAsia="楷体_GB2312" w:cs="仿宋_GB2312"/>
          <w:color w:val="FF0000"/>
          <w:kern w:val="0"/>
          <w:sz w:val="28"/>
          <w:szCs w:val="28"/>
          <w:lang w:bidi="ar"/>
        </w:rPr>
        <w:t>202</w:t>
      </w:r>
      <w:r>
        <w:rPr>
          <w:rFonts w:hint="eastAsia" w:ascii="楷体_GB2312" w:hAnsi="仿宋_GB2312" w:eastAsia="楷体_GB2312" w:cs="仿宋_GB2312"/>
          <w:color w:val="FF0000"/>
          <w:kern w:val="0"/>
          <w:sz w:val="28"/>
          <w:szCs w:val="28"/>
          <w:lang w:val="en-US" w:eastAsia="zh-CN" w:bidi="ar"/>
        </w:rPr>
        <w:t>6</w:t>
      </w:r>
      <w:r>
        <w:rPr>
          <w:rFonts w:hint="eastAsia" w:ascii="楷体_GB2312" w:hAnsi="仿宋_GB2312" w:eastAsia="楷体_GB2312" w:cs="仿宋_GB2312"/>
          <w:color w:val="FF0000"/>
          <w:kern w:val="0"/>
          <w:sz w:val="28"/>
          <w:szCs w:val="28"/>
          <w:lang w:bidi="ar"/>
        </w:rPr>
        <w:t>年</w:t>
      </w:r>
      <w:r>
        <w:rPr>
          <w:rFonts w:hint="eastAsia" w:ascii="楷体_GB2312" w:hAnsi="仿宋_GB2312" w:eastAsia="楷体_GB2312" w:cs="仿宋_GB2312"/>
          <w:color w:val="FF0000"/>
          <w:kern w:val="0"/>
          <w:sz w:val="28"/>
          <w:szCs w:val="28"/>
          <w:lang w:val="en-US" w:eastAsia="zh-CN" w:bidi="ar"/>
        </w:rPr>
        <w:t>3</w:t>
      </w:r>
      <w:r>
        <w:rPr>
          <w:rFonts w:hint="eastAsia" w:ascii="楷体_GB2312" w:hAnsi="仿宋_GB2312" w:eastAsia="楷体_GB2312" w:cs="仿宋_GB2312"/>
          <w:color w:val="FF0000"/>
          <w:kern w:val="0"/>
          <w:sz w:val="28"/>
          <w:szCs w:val="28"/>
          <w:lang w:bidi="ar"/>
        </w:rPr>
        <w:t>月</w:t>
      </w:r>
      <w:r>
        <w:rPr>
          <w:rFonts w:hint="eastAsia" w:ascii="楷体_GB2312" w:hAnsi="仿宋_GB2312" w:eastAsia="楷体_GB2312" w:cs="仿宋_GB2312"/>
          <w:color w:val="FF0000"/>
          <w:kern w:val="0"/>
          <w:sz w:val="28"/>
          <w:szCs w:val="28"/>
          <w:lang w:val="en-US" w:eastAsia="zh-CN" w:bidi="ar"/>
        </w:rPr>
        <w:t>2</w:t>
      </w:r>
      <w:r>
        <w:rPr>
          <w:rFonts w:hint="eastAsia" w:ascii="楷体_GB2312" w:hAnsi="仿宋_GB2312" w:eastAsia="楷体_GB2312" w:cs="仿宋_GB2312"/>
          <w:color w:val="FF0000"/>
          <w:kern w:val="0"/>
          <w:sz w:val="28"/>
          <w:szCs w:val="28"/>
          <w:lang w:bidi="ar"/>
        </w:rPr>
        <w:t>8日</w:t>
      </w:r>
      <w:bookmarkStart w:id="0" w:name="_GoBack"/>
      <w:bookmarkEnd w:id="0"/>
      <w:r>
        <w:rPr>
          <w:rFonts w:hint="eastAsia" w:ascii="楷体_GB2312" w:hAnsi="Segoe UI" w:eastAsia="楷体_GB2312" w:cs="Segoe UI"/>
          <w:color w:val="FF0000"/>
          <w:sz w:val="28"/>
          <w:szCs w:val="28"/>
          <w:shd w:val="clear" w:color="auto" w:fill="FFFFFF"/>
        </w:rPr>
        <w:t>，地点：科学校区体育馆</w:t>
      </w:r>
    </w:p>
    <w:p w14:paraId="255353B3">
      <w:pPr>
        <w:widowControl/>
        <w:jc w:val="left"/>
        <w:rPr>
          <w:rFonts w:hint="eastAsia" w:ascii="楷体_GB2312" w:hAnsi="宋体" w:eastAsia="楷体_GB2312" w:cs="黑体"/>
          <w:color w:val="000000"/>
          <w:kern w:val="0"/>
          <w:sz w:val="28"/>
          <w:szCs w:val="28"/>
          <w:lang w:bidi="ar"/>
        </w:rPr>
      </w:pPr>
      <w:r>
        <w:rPr>
          <w:rFonts w:hint="eastAsia" w:ascii="楷体_GB2312" w:hAnsi="宋体" w:eastAsia="楷体_GB2312" w:cs="黑体"/>
          <w:color w:val="000000"/>
          <w:kern w:val="0"/>
          <w:sz w:val="28"/>
          <w:szCs w:val="28"/>
          <w:lang w:bidi="ar"/>
        </w:rPr>
        <w:t>三、参赛资格</w:t>
      </w:r>
    </w:p>
    <w:p w14:paraId="5F51E46E">
      <w:pPr>
        <w:widowControl/>
        <w:ind w:firstLine="560" w:firstLineChars="200"/>
        <w:jc w:val="left"/>
        <w:rPr>
          <w:rFonts w:hint="eastAsia" w:ascii="楷体_GB2312" w:hAnsi="仿宋_GB2312" w:eastAsia="楷体_GB2312" w:cs="仿宋_GB2312"/>
          <w:color w:val="000000"/>
          <w:kern w:val="0"/>
          <w:sz w:val="28"/>
          <w:szCs w:val="28"/>
          <w:lang w:eastAsia="zh-CN" w:bidi="ar"/>
        </w:rPr>
      </w:pPr>
      <w:r>
        <w:rPr>
          <w:rFonts w:hint="eastAsia" w:ascii="楷体_GB2312" w:hAnsi="仿宋_GB2312" w:eastAsia="楷体_GB2312" w:cs="仿宋_GB2312"/>
          <w:color w:val="000000"/>
          <w:kern w:val="0"/>
          <w:sz w:val="28"/>
          <w:szCs w:val="28"/>
          <w:lang w:bidi="ar"/>
        </w:rPr>
        <w:t>参赛学生必须为本学院在籍在读学生，且经学院审核确认身体健康，具备参与啦啦操运动的身体条件</w:t>
      </w:r>
      <w:r>
        <w:rPr>
          <w:rFonts w:hint="eastAsia" w:ascii="楷体_GB2312" w:hAnsi="仿宋_GB2312" w:eastAsia="楷体_GB2312" w:cs="仿宋_GB2312"/>
          <w:color w:val="000000"/>
          <w:kern w:val="0"/>
          <w:sz w:val="28"/>
          <w:szCs w:val="28"/>
          <w:lang w:eastAsia="zh-CN" w:bidi="ar"/>
        </w:rPr>
        <w:t>。</w:t>
      </w:r>
    </w:p>
    <w:p w14:paraId="0E255C36">
      <w:pPr>
        <w:widowControl/>
        <w:jc w:val="left"/>
        <w:rPr>
          <w:rFonts w:hint="eastAsia" w:ascii="楷体_GB2312" w:hAnsi="宋体" w:eastAsia="楷体_GB2312" w:cs="黑体"/>
          <w:color w:val="000000"/>
          <w:kern w:val="0"/>
          <w:sz w:val="28"/>
          <w:szCs w:val="28"/>
          <w:lang w:bidi="ar"/>
        </w:rPr>
      </w:pPr>
      <w:r>
        <w:rPr>
          <w:rFonts w:hint="eastAsia" w:ascii="楷体_GB2312" w:hAnsi="宋体" w:eastAsia="楷体_GB2312" w:cs="黑体"/>
          <w:color w:val="000000"/>
          <w:kern w:val="0"/>
          <w:sz w:val="28"/>
          <w:szCs w:val="28"/>
          <w:lang w:bidi="ar"/>
        </w:rPr>
        <w:t>四、竞赛组别</w:t>
      </w:r>
    </w:p>
    <w:p w14:paraId="41F6E960">
      <w:pPr>
        <w:widowControl/>
        <w:ind w:firstLine="560" w:firstLineChars="200"/>
        <w:jc w:val="left"/>
        <w:rPr>
          <w:rFonts w:hint="eastAsia" w:ascii="楷体_GB2312" w:eastAsia="楷体_GB2312" w:hAnsiTheme="minorEastAsia" w:cstheme="minorEastAsia"/>
          <w:sz w:val="28"/>
          <w:szCs w:val="28"/>
          <w:shd w:val="clear" w:color="auto" w:fill="FFFFFF"/>
        </w:rPr>
      </w:pPr>
      <w:r>
        <w:rPr>
          <w:rFonts w:hint="eastAsia" w:ascii="楷体_GB2312" w:eastAsia="楷体_GB2312" w:hAnsiTheme="minorEastAsia" w:cstheme="minorEastAsia"/>
          <w:sz w:val="28"/>
          <w:szCs w:val="28"/>
          <w:shd w:val="clear" w:color="auto" w:fill="FFFFFF"/>
        </w:rPr>
        <w:t xml:space="preserve">仅设集体组，每支参赛队伍报名人数 </w:t>
      </w:r>
      <w:r>
        <w:rPr>
          <w:rFonts w:hint="eastAsia" w:ascii="楷体_GB2312" w:eastAsia="楷体_GB2312" w:hAnsiTheme="minorEastAsia" w:cstheme="minorEastAsia"/>
          <w:sz w:val="28"/>
          <w:szCs w:val="28"/>
          <w:shd w:val="clear" w:color="auto" w:fill="FFFFFF"/>
          <w:lang w:val="en-US" w:eastAsia="zh-CN"/>
        </w:rPr>
        <w:t>4</w:t>
      </w:r>
      <w:r>
        <w:rPr>
          <w:rFonts w:hint="eastAsia" w:ascii="楷体_GB2312" w:eastAsia="楷体_GB2312" w:hAnsiTheme="minorEastAsia" w:cstheme="minorEastAsia"/>
          <w:sz w:val="28"/>
          <w:szCs w:val="28"/>
          <w:shd w:val="clear" w:color="auto" w:fill="FFFFFF"/>
        </w:rPr>
        <w:t>0-</w:t>
      </w:r>
      <w:r>
        <w:rPr>
          <w:rFonts w:hint="eastAsia" w:ascii="楷体_GB2312" w:eastAsia="楷体_GB2312" w:hAnsiTheme="minorEastAsia" w:cstheme="minorEastAsia"/>
          <w:sz w:val="28"/>
          <w:szCs w:val="28"/>
          <w:shd w:val="clear" w:color="auto" w:fill="FFFFFF"/>
          <w:lang w:val="en-US" w:eastAsia="zh-CN"/>
        </w:rPr>
        <w:t>4</w:t>
      </w:r>
      <w:r>
        <w:rPr>
          <w:rFonts w:hint="eastAsia" w:ascii="楷体_GB2312" w:eastAsia="楷体_GB2312" w:hAnsiTheme="minorEastAsia" w:cstheme="minorEastAsia"/>
          <w:sz w:val="28"/>
          <w:szCs w:val="28"/>
          <w:shd w:val="clear" w:color="auto" w:fill="FFFFFF"/>
        </w:rPr>
        <w:t xml:space="preserve">5 人（领队 1 名，运动员 </w:t>
      </w:r>
      <w:r>
        <w:rPr>
          <w:rFonts w:hint="eastAsia" w:ascii="楷体_GB2312" w:eastAsia="楷体_GB2312" w:hAnsiTheme="minorEastAsia" w:cstheme="minorEastAsia"/>
          <w:sz w:val="28"/>
          <w:szCs w:val="28"/>
          <w:shd w:val="clear" w:color="auto" w:fill="FFFFFF"/>
          <w:lang w:val="en-US" w:eastAsia="zh-CN"/>
        </w:rPr>
        <w:t>4</w:t>
      </w:r>
      <w:r>
        <w:rPr>
          <w:rFonts w:hint="eastAsia" w:ascii="楷体_GB2312" w:eastAsia="楷体_GB2312" w:hAnsiTheme="minorEastAsia" w:cstheme="minorEastAsia"/>
          <w:sz w:val="28"/>
          <w:szCs w:val="28"/>
          <w:shd w:val="clear" w:color="auto" w:fill="FFFFFF"/>
        </w:rPr>
        <w:t>0 人，替补5名，运动员性别不限）。</w:t>
      </w:r>
    </w:p>
    <w:p w14:paraId="39DE34A9">
      <w:pPr>
        <w:widowControl/>
        <w:numPr>
          <w:ilvl w:val="0"/>
          <w:numId w:val="1"/>
        </w:numPr>
        <w:jc w:val="left"/>
        <w:rPr>
          <w:rFonts w:hint="eastAsia" w:ascii="楷体_GB2312" w:hAnsi="宋体" w:eastAsia="楷体_GB2312" w:cs="黑体"/>
          <w:color w:val="000000"/>
          <w:kern w:val="0"/>
          <w:sz w:val="28"/>
          <w:szCs w:val="28"/>
          <w:lang w:bidi="ar"/>
        </w:rPr>
      </w:pPr>
      <w:r>
        <w:rPr>
          <w:rFonts w:hint="eastAsia" w:ascii="楷体_GB2312" w:hAnsi="宋体" w:eastAsia="楷体_GB2312" w:cs="黑体"/>
          <w:color w:val="000000"/>
          <w:kern w:val="0"/>
          <w:sz w:val="28"/>
          <w:szCs w:val="28"/>
          <w:lang w:bidi="ar"/>
        </w:rPr>
        <w:t>参赛办法</w:t>
      </w:r>
    </w:p>
    <w:p w14:paraId="2DFEC8BC">
      <w:pPr>
        <w:widowControl/>
        <w:ind w:firstLine="560" w:firstLineChars="200"/>
        <w:jc w:val="left"/>
        <w:rPr>
          <w:rFonts w:hint="eastAsia" w:ascii="楷体_GB2312" w:hAnsi="仿宋_GB2312" w:eastAsia="楷体_GB2312" w:cs="仿宋_GB2312"/>
          <w:color w:val="000000"/>
          <w:kern w:val="0"/>
          <w:sz w:val="28"/>
          <w:szCs w:val="28"/>
          <w:lang w:bidi="ar"/>
        </w:rPr>
      </w:pPr>
      <w:r>
        <w:rPr>
          <w:rFonts w:hint="eastAsia" w:ascii="楷体_GB2312" w:hAnsi="仿宋_GB2312" w:eastAsia="楷体_GB2312" w:cs="仿宋_GB2312"/>
          <w:color w:val="000000"/>
          <w:kern w:val="0"/>
          <w:sz w:val="28"/>
          <w:szCs w:val="28"/>
          <w:lang w:val="en-US" w:eastAsia="zh-CN" w:bidi="ar"/>
        </w:rPr>
        <w:t>1、</w:t>
      </w:r>
      <w:r>
        <w:rPr>
          <w:rFonts w:hint="eastAsia" w:ascii="楷体_GB2312" w:hAnsi="仿宋_GB2312" w:eastAsia="楷体_GB2312" w:cs="仿宋_GB2312"/>
          <w:color w:val="000000"/>
          <w:kern w:val="0"/>
          <w:sz w:val="28"/>
          <w:szCs w:val="28"/>
          <w:lang w:bidi="ar"/>
        </w:rPr>
        <w:t>各学院限</w:t>
      </w:r>
      <w:r>
        <w:rPr>
          <w:rFonts w:hint="eastAsia" w:ascii="楷体_GB2312" w:hAnsi="仿宋_GB2312" w:eastAsia="楷体_GB2312" w:cs="仿宋_GB2312"/>
          <w:color w:val="000000"/>
          <w:kern w:val="0"/>
          <w:sz w:val="28"/>
          <w:szCs w:val="28"/>
          <w:lang w:val="en-US" w:eastAsia="zh-CN" w:bidi="ar"/>
        </w:rPr>
        <w:t>1</w:t>
      </w:r>
      <w:r>
        <w:rPr>
          <w:rFonts w:hint="eastAsia" w:ascii="楷体_GB2312" w:hAnsi="仿宋_GB2312" w:eastAsia="楷体_GB2312" w:cs="仿宋_GB2312"/>
          <w:color w:val="000000"/>
          <w:kern w:val="0"/>
          <w:sz w:val="28"/>
          <w:szCs w:val="28"/>
          <w:lang w:bidi="ar"/>
        </w:rPr>
        <w:t>支啦啦操队伍参赛，参赛队伍须以学院为单位，填写《啦啦操比赛报名表》（需包含队伍名称、学院盖章、参赛人员信息、联系方式等），经学院同意盖章后方可报名参加决赛。</w:t>
      </w:r>
    </w:p>
    <w:p w14:paraId="7AA22225">
      <w:pPr>
        <w:widowControl/>
        <w:ind w:firstLine="560" w:firstLineChars="200"/>
        <w:jc w:val="left"/>
        <w:rPr>
          <w:rFonts w:hint="eastAsia" w:ascii="楷体_GB2312" w:hAnsi="仿宋_GB2312" w:eastAsia="楷体_GB2312" w:cs="仿宋_GB2312"/>
          <w:color w:val="auto"/>
          <w:kern w:val="0"/>
          <w:sz w:val="28"/>
          <w:szCs w:val="28"/>
          <w:lang w:bidi="ar"/>
        </w:rPr>
      </w:pPr>
      <w:r>
        <w:rPr>
          <w:rFonts w:hint="eastAsia" w:ascii="楷体_GB2312" w:hAnsi="仿宋_GB2312" w:eastAsia="楷体_GB2312" w:cs="仿宋_GB2312"/>
          <w:color w:val="000000"/>
          <w:kern w:val="0"/>
          <w:sz w:val="28"/>
          <w:szCs w:val="28"/>
          <w:lang w:bidi="ar"/>
        </w:rPr>
        <w:t>领队需由本院教师或高年级学生担任，负责比赛期间队伍组织、沟通协调及安全管理工作；运动员</w:t>
      </w:r>
      <w:r>
        <w:rPr>
          <w:rFonts w:hint="eastAsia" w:ascii="楷体_GB2312" w:hAnsi="仿宋_GB2312" w:eastAsia="楷体_GB2312" w:cs="仿宋_GB2312"/>
          <w:color w:val="auto"/>
          <w:kern w:val="0"/>
          <w:sz w:val="28"/>
          <w:szCs w:val="28"/>
          <w:lang w:bidi="ar"/>
        </w:rPr>
        <w:t>须承诺遵守比赛规程及纪律要求。</w:t>
      </w:r>
    </w:p>
    <w:p w14:paraId="7EB9BF78">
      <w:pPr>
        <w:widowControl/>
        <w:ind w:firstLine="560" w:firstLineChars="200"/>
        <w:jc w:val="left"/>
        <w:rPr>
          <w:rFonts w:hint="eastAsia" w:ascii="楷体_GB2312" w:hAnsi="仿宋_GB2312" w:eastAsia="楷体_GB2312" w:cs="仿宋_GB2312"/>
          <w:color w:val="auto"/>
          <w:kern w:val="0"/>
          <w:sz w:val="28"/>
          <w:szCs w:val="28"/>
          <w:lang w:bidi="ar"/>
        </w:rPr>
      </w:pPr>
      <w:r>
        <w:rPr>
          <w:rFonts w:hint="eastAsia" w:ascii="楷体_GB2312" w:hAnsi="仿宋_GB2312" w:eastAsia="楷体_GB2312" w:cs="仿宋_GB2312"/>
          <w:color w:val="auto"/>
          <w:kern w:val="0"/>
          <w:sz w:val="28"/>
          <w:szCs w:val="28"/>
          <w:lang w:val="en-US" w:eastAsia="zh-CN" w:bidi="ar"/>
        </w:rPr>
        <w:t>2、</w:t>
      </w:r>
      <w:r>
        <w:rPr>
          <w:rFonts w:hint="eastAsia" w:ascii="楷体_GB2312" w:hAnsi="仿宋_GB2312" w:eastAsia="楷体_GB2312" w:cs="仿宋_GB2312"/>
          <w:color w:val="auto"/>
          <w:kern w:val="0"/>
          <w:sz w:val="28"/>
          <w:szCs w:val="28"/>
          <w:lang w:bidi="ar"/>
        </w:rPr>
        <w:t>报名截止时间：各学院须在</w:t>
      </w:r>
      <w:r>
        <w:rPr>
          <w:rFonts w:hint="eastAsia" w:ascii="楷体_GB2312" w:hAnsi="仿宋_GB2312" w:eastAsia="楷体_GB2312" w:cs="仿宋_GB2312"/>
          <w:color w:val="auto"/>
          <w:kern w:val="0"/>
          <w:sz w:val="28"/>
          <w:szCs w:val="28"/>
          <w:lang w:val="en-US" w:eastAsia="zh-CN" w:bidi="ar"/>
        </w:rPr>
        <w:t>3</w:t>
      </w:r>
      <w:r>
        <w:rPr>
          <w:rFonts w:hint="eastAsia" w:ascii="楷体_GB2312" w:hAnsi="仿宋_GB2312" w:eastAsia="楷体_GB2312" w:cs="仿宋_GB2312"/>
          <w:color w:val="auto"/>
          <w:kern w:val="0"/>
          <w:sz w:val="28"/>
          <w:szCs w:val="28"/>
          <w:lang w:bidi="ar"/>
        </w:rPr>
        <w:t>月</w:t>
      </w:r>
      <w:r>
        <w:rPr>
          <w:rFonts w:hint="eastAsia" w:ascii="楷体_GB2312" w:hAnsi="仿宋_GB2312" w:eastAsia="楷体_GB2312" w:cs="仿宋_GB2312"/>
          <w:color w:val="auto"/>
          <w:kern w:val="0"/>
          <w:sz w:val="28"/>
          <w:szCs w:val="28"/>
          <w:lang w:val="en-US" w:eastAsia="zh-CN" w:bidi="ar"/>
        </w:rPr>
        <w:t>10</w:t>
      </w:r>
      <w:r>
        <w:rPr>
          <w:rFonts w:hint="eastAsia" w:ascii="楷体_GB2312" w:hAnsi="仿宋_GB2312" w:eastAsia="楷体_GB2312" w:cs="仿宋_GB2312"/>
          <w:color w:val="auto"/>
          <w:kern w:val="0"/>
          <w:sz w:val="28"/>
          <w:szCs w:val="28"/>
          <w:lang w:bidi="ar"/>
        </w:rPr>
        <w:t>日 18:00 前完成报名，逾期不再受理。</w:t>
      </w:r>
    </w:p>
    <w:p w14:paraId="07CB1E60">
      <w:pPr>
        <w:widowControl/>
        <w:ind w:firstLine="560" w:firstLineChars="200"/>
        <w:jc w:val="left"/>
        <w:rPr>
          <w:rFonts w:hint="eastAsia" w:ascii="楷体_GB2312" w:hAnsi="仿宋_GB2312" w:eastAsia="楷体_GB2312" w:cs="仿宋_GB2312"/>
          <w:color w:val="auto"/>
          <w:kern w:val="0"/>
          <w:sz w:val="28"/>
          <w:szCs w:val="28"/>
          <w:lang w:bidi="ar"/>
        </w:rPr>
      </w:pPr>
      <w:r>
        <w:rPr>
          <w:rFonts w:hint="eastAsia" w:ascii="楷体_GB2312" w:hAnsi="仿宋_GB2312" w:eastAsia="楷体_GB2312" w:cs="仿宋_GB2312"/>
          <w:color w:val="auto"/>
          <w:kern w:val="0"/>
          <w:sz w:val="28"/>
          <w:szCs w:val="28"/>
          <w:lang w:val="en-US" w:eastAsia="zh-CN" w:bidi="ar"/>
        </w:rPr>
        <w:t>3、</w:t>
      </w:r>
      <w:r>
        <w:rPr>
          <w:rFonts w:hint="eastAsia" w:ascii="楷体_GB2312" w:hAnsi="仿宋_GB2312" w:eastAsia="楷体_GB2312" w:cs="仿宋_GB2312"/>
          <w:color w:val="auto"/>
          <w:kern w:val="0"/>
          <w:sz w:val="28"/>
          <w:szCs w:val="28"/>
          <w:lang w:bidi="ar"/>
        </w:rPr>
        <w:t>报名材料：需提交《啦啦操比赛报名表》（盖章扫描件 + 电子版）；邮件主题命名格式为“啦啦操报名-XX 学院”，附件需清晰可辨，信息填写不全或材料缺失者视为报名无效。</w:t>
      </w:r>
    </w:p>
    <w:p w14:paraId="536C3DDE">
      <w:pPr>
        <w:widowControl/>
        <w:ind w:firstLine="560" w:firstLineChars="200"/>
        <w:jc w:val="left"/>
        <w:rPr>
          <w:rFonts w:hint="eastAsia" w:ascii="楷体_GB2312" w:hAnsi="仿宋_GB2312" w:eastAsia="楷体_GB2312" w:cs="仿宋_GB2312"/>
          <w:color w:val="auto"/>
          <w:kern w:val="0"/>
          <w:sz w:val="28"/>
          <w:szCs w:val="28"/>
          <w:lang w:bidi="ar"/>
        </w:rPr>
      </w:pPr>
      <w:r>
        <w:rPr>
          <w:rFonts w:hint="eastAsia" w:ascii="楷体_GB2312" w:hAnsi="仿宋_GB2312" w:eastAsia="楷体_GB2312" w:cs="仿宋_GB2312"/>
          <w:color w:val="auto"/>
          <w:kern w:val="0"/>
          <w:sz w:val="28"/>
          <w:szCs w:val="28"/>
          <w:lang w:val="en-US" w:eastAsia="zh-CN" w:bidi="ar"/>
        </w:rPr>
        <w:t>报名</w:t>
      </w:r>
      <w:r>
        <w:rPr>
          <w:rFonts w:hint="eastAsia" w:ascii="楷体_GB2312" w:hAnsi="仿宋_GB2312" w:eastAsia="楷体_GB2312" w:cs="仿宋_GB2312"/>
          <w:color w:val="auto"/>
          <w:kern w:val="0"/>
          <w:sz w:val="28"/>
          <w:szCs w:val="28"/>
          <w:lang w:bidi="ar"/>
        </w:rPr>
        <w:t>邮箱：</w:t>
      </w:r>
      <w:r>
        <w:rPr>
          <w:rFonts w:hint="eastAsia" w:ascii="楷体_GB2312" w:hAnsi="仿宋_GB2312" w:eastAsia="楷体_GB2312" w:cs="仿宋_GB2312"/>
          <w:color w:val="auto"/>
          <w:kern w:val="0"/>
          <w:sz w:val="28"/>
          <w:szCs w:val="28"/>
          <w:lang w:bidi="ar"/>
        </w:rPr>
        <w:fldChar w:fldCharType="begin"/>
      </w:r>
      <w:r>
        <w:rPr>
          <w:rFonts w:hint="eastAsia" w:ascii="楷体_GB2312" w:hAnsi="仿宋_GB2312" w:eastAsia="楷体_GB2312" w:cs="仿宋_GB2312"/>
          <w:color w:val="auto"/>
          <w:kern w:val="0"/>
          <w:sz w:val="28"/>
          <w:szCs w:val="28"/>
          <w:lang w:bidi="ar"/>
        </w:rPr>
        <w:instrText xml:space="preserve"> HYPERLINK "mailto:842740589@qq.com" </w:instrText>
      </w:r>
      <w:r>
        <w:rPr>
          <w:rFonts w:hint="eastAsia" w:ascii="楷体_GB2312" w:hAnsi="仿宋_GB2312" w:eastAsia="楷体_GB2312" w:cs="仿宋_GB2312"/>
          <w:color w:val="auto"/>
          <w:kern w:val="0"/>
          <w:sz w:val="28"/>
          <w:szCs w:val="28"/>
          <w:lang w:bidi="ar"/>
        </w:rPr>
        <w:fldChar w:fldCharType="separate"/>
      </w:r>
      <w:r>
        <w:rPr>
          <w:rStyle w:val="5"/>
          <w:rFonts w:hint="eastAsia" w:ascii="楷体_GB2312" w:hAnsi="仿宋_GB2312" w:eastAsia="楷体_GB2312" w:cs="仿宋_GB2312"/>
          <w:kern w:val="0"/>
          <w:sz w:val="28"/>
          <w:szCs w:val="28"/>
          <w:lang w:bidi="ar"/>
        </w:rPr>
        <w:t>842740589@qq.com</w:t>
      </w:r>
      <w:r>
        <w:rPr>
          <w:rFonts w:hint="eastAsia" w:ascii="楷体_GB2312" w:hAnsi="仿宋_GB2312" w:eastAsia="楷体_GB2312" w:cs="仿宋_GB2312"/>
          <w:color w:val="auto"/>
          <w:kern w:val="0"/>
          <w:sz w:val="28"/>
          <w:szCs w:val="28"/>
          <w:lang w:bidi="ar"/>
        </w:rPr>
        <w:fldChar w:fldCharType="end"/>
      </w:r>
    </w:p>
    <w:p w14:paraId="21AC46AF">
      <w:pPr>
        <w:widowControl/>
        <w:ind w:firstLine="560" w:firstLineChars="200"/>
        <w:jc w:val="left"/>
        <w:rPr>
          <w:rFonts w:hint="default" w:ascii="楷体_GB2312" w:hAnsi="仿宋_GB2312" w:eastAsia="楷体_GB2312" w:cs="仿宋_GB2312"/>
          <w:color w:val="auto"/>
          <w:kern w:val="0"/>
          <w:sz w:val="28"/>
          <w:szCs w:val="28"/>
          <w:lang w:val="en-US" w:eastAsia="zh-CN" w:bidi="ar"/>
        </w:rPr>
      </w:pPr>
      <w:r>
        <w:rPr>
          <w:rFonts w:hint="eastAsia" w:ascii="楷体_GB2312" w:hAnsi="仿宋_GB2312" w:eastAsia="楷体_GB2312" w:cs="仿宋_GB2312"/>
          <w:color w:val="auto"/>
          <w:kern w:val="0"/>
          <w:sz w:val="28"/>
          <w:szCs w:val="28"/>
          <w:lang w:val="en-US" w:eastAsia="zh-CN" w:bidi="ar"/>
        </w:rPr>
        <w:t>4、赛前咨询及培训：有意向参与比赛的学院可与3月10号之前进群咨询；报名截止后，组委会统一组织培训，由每个学院自行选派2-3名学生参加，进行动作技术指导。</w:t>
      </w:r>
    </w:p>
    <w:p w14:paraId="6621C615">
      <w:pPr>
        <w:widowControl/>
        <w:jc w:val="left"/>
        <w:rPr>
          <w:rFonts w:hint="eastAsia" w:ascii="楷体_GB2312" w:hAnsi="宋体" w:eastAsia="楷体_GB2312" w:cs="黑体"/>
          <w:color w:val="000000"/>
          <w:kern w:val="0"/>
          <w:sz w:val="28"/>
          <w:szCs w:val="28"/>
          <w:lang w:bidi="ar"/>
        </w:rPr>
      </w:pPr>
      <w:r>
        <w:rPr>
          <w:rFonts w:hint="eastAsia" w:ascii="楷体_GB2312" w:hAnsi="宋体" w:eastAsia="楷体_GB2312" w:cs="黑体"/>
          <w:color w:val="000000"/>
          <w:kern w:val="0"/>
          <w:sz w:val="28"/>
          <w:szCs w:val="28"/>
          <w:lang w:val="en-US" w:eastAsia="zh-CN" w:bidi="ar"/>
        </w:rPr>
        <w:t>六</w:t>
      </w:r>
      <w:r>
        <w:rPr>
          <w:rFonts w:hint="eastAsia" w:ascii="楷体_GB2312" w:hAnsi="宋体" w:eastAsia="楷体_GB2312" w:cs="黑体"/>
          <w:color w:val="000000"/>
          <w:kern w:val="0"/>
          <w:sz w:val="28"/>
          <w:szCs w:val="28"/>
          <w:lang w:bidi="ar"/>
        </w:rPr>
        <w:t>、竞赛办法</w:t>
      </w:r>
    </w:p>
    <w:p w14:paraId="372774B0">
      <w:pPr>
        <w:widowControl/>
        <w:jc w:val="left"/>
        <w:rPr>
          <w:rFonts w:hint="eastAsia" w:ascii="楷体_GB2312" w:hAnsi="仿宋_GB2312" w:eastAsia="楷体_GB2312" w:cs="仿宋_GB2312"/>
          <w:color w:val="000000"/>
          <w:kern w:val="0"/>
          <w:sz w:val="28"/>
          <w:szCs w:val="28"/>
          <w:lang w:bidi="ar"/>
        </w:rPr>
      </w:pPr>
      <w:r>
        <w:rPr>
          <w:rFonts w:hint="eastAsia" w:ascii="楷体_GB2312" w:hAnsi="仿宋_GB2312" w:eastAsia="楷体_GB2312" w:cs="仿宋_GB2312"/>
          <w:color w:val="000000"/>
          <w:kern w:val="0"/>
          <w:sz w:val="28"/>
          <w:szCs w:val="28"/>
          <w:lang w:bidi="ar"/>
        </w:rPr>
        <w:t>（一）动作与音乐要求</w:t>
      </w:r>
    </w:p>
    <w:p w14:paraId="185C33E9">
      <w:pPr>
        <w:widowControl/>
        <w:ind w:firstLine="560" w:firstLineChars="200"/>
        <w:jc w:val="left"/>
        <w:rPr>
          <w:rFonts w:hint="eastAsia" w:ascii="楷体_GB2312" w:hAnsi="仿宋_GB2312" w:eastAsia="楷体_GB2312" w:cs="仿宋_GB2312"/>
          <w:color w:val="000000"/>
          <w:kern w:val="0"/>
          <w:sz w:val="28"/>
          <w:szCs w:val="28"/>
          <w:lang w:bidi="ar"/>
        </w:rPr>
      </w:pPr>
      <w:r>
        <w:rPr>
          <w:rFonts w:hint="eastAsia" w:ascii="楷体_GB2312" w:hAnsi="仿宋_GB2312" w:eastAsia="楷体_GB2312" w:cs="仿宋_GB2312"/>
          <w:color w:val="000000"/>
          <w:kern w:val="0"/>
          <w:sz w:val="28"/>
          <w:szCs w:val="28"/>
          <w:lang w:bidi="ar"/>
        </w:rPr>
        <w:t xml:space="preserve">比赛采用规定示范套路，具体套路由组委会于 </w:t>
      </w:r>
      <w:r>
        <w:rPr>
          <w:rFonts w:hint="eastAsia" w:ascii="楷体_GB2312" w:hAnsi="仿宋_GB2312" w:eastAsia="楷体_GB2312" w:cs="仿宋_GB2312"/>
          <w:color w:val="000000"/>
          <w:kern w:val="0"/>
          <w:sz w:val="28"/>
          <w:szCs w:val="28"/>
          <w:lang w:val="en-US" w:eastAsia="zh-CN" w:bidi="ar"/>
        </w:rPr>
        <w:t>3</w:t>
      </w:r>
      <w:r>
        <w:rPr>
          <w:rFonts w:hint="eastAsia" w:ascii="楷体_GB2312" w:hAnsi="仿宋_GB2312" w:eastAsia="楷体_GB2312" w:cs="仿宋_GB2312"/>
          <w:color w:val="000000"/>
          <w:kern w:val="0"/>
          <w:sz w:val="28"/>
          <w:szCs w:val="28"/>
          <w:lang w:bidi="ar"/>
        </w:rPr>
        <w:t xml:space="preserve"> 月 </w:t>
      </w:r>
      <w:r>
        <w:rPr>
          <w:rFonts w:hint="eastAsia" w:ascii="楷体_GB2312" w:hAnsi="仿宋_GB2312" w:eastAsia="楷体_GB2312" w:cs="仿宋_GB2312"/>
          <w:color w:val="000000"/>
          <w:kern w:val="0"/>
          <w:sz w:val="28"/>
          <w:szCs w:val="28"/>
          <w:lang w:val="en-US" w:eastAsia="zh-CN" w:bidi="ar"/>
        </w:rPr>
        <w:t>11</w:t>
      </w:r>
      <w:r>
        <w:rPr>
          <w:rFonts w:hint="eastAsia" w:ascii="楷体_GB2312" w:hAnsi="仿宋_GB2312" w:eastAsia="楷体_GB2312" w:cs="仿宋_GB2312"/>
          <w:color w:val="000000"/>
          <w:kern w:val="0"/>
          <w:sz w:val="28"/>
          <w:szCs w:val="28"/>
          <w:lang w:bidi="ar"/>
        </w:rPr>
        <w:t xml:space="preserve"> 日前通过校园体育网及各学院体育联系人发布，参赛队伍须严格按照规定套路完成动作，不得擅自修改动作顺序、幅度或删减关键动作，违规者将根据情节扣 1-3 分（满分 100 分）。</w:t>
      </w:r>
    </w:p>
    <w:p w14:paraId="3B17F490">
      <w:pPr>
        <w:widowControl/>
        <w:ind w:firstLine="560" w:firstLineChars="200"/>
        <w:jc w:val="left"/>
        <w:rPr>
          <w:rFonts w:hint="eastAsia" w:ascii="楷体_GB2312" w:hAnsi="仿宋_GB2312" w:eastAsia="楷体_GB2312" w:cs="仿宋_GB2312"/>
          <w:color w:val="000000"/>
          <w:kern w:val="0"/>
          <w:sz w:val="28"/>
          <w:szCs w:val="28"/>
          <w:lang w:bidi="ar"/>
        </w:rPr>
      </w:pPr>
      <w:r>
        <w:rPr>
          <w:rFonts w:hint="eastAsia" w:ascii="楷体_GB2312" w:hAnsi="仿宋_GB2312" w:eastAsia="楷体_GB2312" w:cs="仿宋_GB2312"/>
          <w:color w:val="000000"/>
          <w:kern w:val="0"/>
          <w:sz w:val="28"/>
          <w:szCs w:val="28"/>
          <w:lang w:bidi="ar"/>
        </w:rPr>
        <w:t>比赛使用规定音乐，音乐文件由组委会</w:t>
      </w:r>
      <w:r>
        <w:rPr>
          <w:rFonts w:hint="eastAsia" w:ascii="楷体_GB2312" w:hAnsi="仿宋_GB2312" w:eastAsia="楷体_GB2312" w:cs="仿宋_GB2312"/>
          <w:color w:val="000000"/>
          <w:kern w:val="0"/>
          <w:sz w:val="28"/>
          <w:szCs w:val="28"/>
          <w:lang w:val="en-US" w:eastAsia="zh-CN" w:bidi="ar"/>
        </w:rPr>
        <w:t>于报名后提供</w:t>
      </w:r>
      <w:r>
        <w:rPr>
          <w:rFonts w:hint="eastAsia" w:ascii="楷体_GB2312" w:hAnsi="仿宋_GB2312" w:eastAsia="楷体_GB2312" w:cs="仿宋_GB2312"/>
          <w:color w:val="000000"/>
          <w:kern w:val="0"/>
          <w:sz w:val="28"/>
          <w:szCs w:val="28"/>
          <w:lang w:bidi="ar"/>
        </w:rPr>
        <w:t>，参赛队伍不得替换、剪辑或调整音乐速度。</w:t>
      </w:r>
    </w:p>
    <w:p w14:paraId="047BEC5C">
      <w:pPr>
        <w:widowControl/>
        <w:jc w:val="left"/>
        <w:rPr>
          <w:rFonts w:hint="eastAsia" w:ascii="楷体_GB2312" w:hAnsi="仿宋_GB2312" w:eastAsia="楷体_GB2312" w:cs="仿宋_GB2312"/>
          <w:color w:val="000000"/>
          <w:kern w:val="0"/>
          <w:sz w:val="28"/>
          <w:szCs w:val="28"/>
          <w:lang w:bidi="ar"/>
        </w:rPr>
      </w:pPr>
      <w:r>
        <w:rPr>
          <w:rFonts w:hint="eastAsia" w:ascii="楷体_GB2312" w:hAnsi="仿宋_GB2312" w:eastAsia="楷体_GB2312" w:cs="仿宋_GB2312"/>
          <w:color w:val="000000"/>
          <w:kern w:val="0"/>
          <w:sz w:val="28"/>
          <w:szCs w:val="28"/>
          <w:lang w:bidi="ar"/>
        </w:rPr>
        <w:t>（二）比赛流程与规则</w:t>
      </w:r>
    </w:p>
    <w:p w14:paraId="38806C67">
      <w:pPr>
        <w:widowControl/>
        <w:ind w:firstLine="560" w:firstLineChars="200"/>
        <w:jc w:val="left"/>
        <w:rPr>
          <w:rFonts w:hint="eastAsia" w:ascii="楷体_GB2312" w:hAnsi="仿宋_GB2312" w:eastAsia="楷体_GB2312" w:cs="仿宋_GB2312"/>
          <w:color w:val="000000"/>
          <w:kern w:val="0"/>
          <w:sz w:val="28"/>
          <w:szCs w:val="28"/>
          <w:lang w:bidi="ar"/>
        </w:rPr>
      </w:pPr>
      <w:r>
        <w:rPr>
          <w:rFonts w:hint="eastAsia" w:ascii="楷体_GB2312" w:hAnsi="仿宋_GB2312" w:eastAsia="楷体_GB2312" w:cs="仿宋_GB2312"/>
          <w:color w:val="000000"/>
          <w:kern w:val="0"/>
          <w:sz w:val="28"/>
          <w:szCs w:val="28"/>
          <w:lang w:bidi="ar"/>
        </w:rPr>
        <w:t>每支队伍比赛时长为2分30 秒-3分钟（含入场、套路展示、退场），超时或时长不足将扣0.5-1分。</w:t>
      </w:r>
    </w:p>
    <w:p w14:paraId="764978C2">
      <w:pPr>
        <w:widowControl/>
        <w:ind w:firstLine="560" w:firstLineChars="200"/>
        <w:jc w:val="left"/>
        <w:rPr>
          <w:rFonts w:hint="eastAsia" w:ascii="楷体_GB2312" w:hAnsi="仿宋_GB2312" w:eastAsia="楷体_GB2312" w:cs="仿宋_GB2312"/>
          <w:color w:val="000000"/>
          <w:kern w:val="0"/>
          <w:sz w:val="28"/>
          <w:szCs w:val="28"/>
          <w:lang w:bidi="ar"/>
        </w:rPr>
      </w:pPr>
      <w:r>
        <w:rPr>
          <w:rFonts w:hint="eastAsia" w:ascii="楷体_GB2312" w:hAnsi="仿宋_GB2312" w:eastAsia="楷体_GB2312" w:cs="仿宋_GB2312"/>
          <w:color w:val="000000"/>
          <w:kern w:val="0"/>
          <w:sz w:val="28"/>
          <w:szCs w:val="28"/>
          <w:lang w:bidi="ar"/>
        </w:rPr>
        <w:t>比赛采取“抽签分组、现场打分、排名决胜”制：</w:t>
      </w:r>
    </w:p>
    <w:p w14:paraId="61ACC258">
      <w:pPr>
        <w:widowControl/>
        <w:ind w:firstLine="560" w:firstLineChars="200"/>
        <w:jc w:val="left"/>
        <w:rPr>
          <w:rFonts w:hint="eastAsia" w:ascii="楷体_GB2312" w:hAnsi="仿宋_GB2312" w:eastAsia="楷体_GB2312" w:cs="仿宋_GB2312"/>
          <w:color w:val="000000"/>
          <w:kern w:val="0"/>
          <w:sz w:val="28"/>
          <w:szCs w:val="28"/>
          <w:lang w:bidi="ar"/>
        </w:rPr>
      </w:pPr>
      <w:r>
        <w:rPr>
          <w:rFonts w:hint="eastAsia" w:ascii="楷体_GB2312" w:hAnsi="仿宋_GB2312" w:eastAsia="楷体_GB2312" w:cs="仿宋_GB2312"/>
          <w:color w:val="000000"/>
          <w:kern w:val="0"/>
          <w:sz w:val="28"/>
          <w:szCs w:val="28"/>
          <w:lang w:bidi="ar"/>
        </w:rPr>
        <w:t>各队伍于赛前 30 分钟到场抽签确定出场顺序，未按时抽签者按 “最后一个出场”安排；由</w:t>
      </w:r>
      <w:r>
        <w:rPr>
          <w:rFonts w:hint="eastAsia" w:ascii="楷体_GB2312" w:hAnsi="仿宋_GB2312" w:eastAsia="楷体_GB2312" w:cs="仿宋_GB2312"/>
          <w:color w:val="000000"/>
          <w:kern w:val="0"/>
          <w:sz w:val="28"/>
          <w:szCs w:val="28"/>
          <w:lang w:val="en-US" w:eastAsia="zh-CN" w:bidi="ar"/>
        </w:rPr>
        <w:t>6</w:t>
      </w:r>
      <w:r>
        <w:rPr>
          <w:rFonts w:hint="eastAsia" w:ascii="楷体_GB2312" w:hAnsi="仿宋_GB2312" w:eastAsia="楷体_GB2312" w:cs="仿宋_GB2312"/>
          <w:color w:val="000000"/>
          <w:kern w:val="0"/>
          <w:sz w:val="28"/>
          <w:szCs w:val="28"/>
          <w:lang w:bidi="ar"/>
        </w:rPr>
        <w:t>名专业裁判组成评审组，评分维度包括：</w:t>
      </w:r>
      <w:r>
        <w:rPr>
          <w:rFonts w:hint="eastAsia" w:ascii="楷体_GB2312" w:hAnsi="仿宋_GB2312" w:eastAsia="楷体_GB2312" w:cs="仿宋_GB2312"/>
          <w:color w:val="FF0000"/>
          <w:kern w:val="0"/>
          <w:sz w:val="28"/>
          <w:szCs w:val="28"/>
          <w:lang w:bidi="ar"/>
        </w:rPr>
        <w:t>动作规范性（含动作标准度、一致性、完成流畅度）、音乐配合度（含动作与节奏契合度、卡点准确性）、精神风貌（含服装统一性、表情管理、团队协作感）、场地表现（含队形编排合理性、入场退场秩序、无失误完成度）</w:t>
      </w:r>
      <w:r>
        <w:rPr>
          <w:rFonts w:hint="eastAsia" w:ascii="楷体_GB2312" w:hAnsi="仿宋_GB2312" w:eastAsia="楷体_GB2312" w:cs="仿宋_GB2312"/>
          <w:color w:val="000000"/>
          <w:kern w:val="0"/>
          <w:sz w:val="28"/>
          <w:szCs w:val="28"/>
          <w:lang w:bidi="ar"/>
        </w:rPr>
        <w:t>；去掉一个最高分、一个最低分后，取剩余</w:t>
      </w:r>
      <w:r>
        <w:rPr>
          <w:rFonts w:hint="eastAsia" w:ascii="楷体_GB2312" w:hAnsi="仿宋_GB2312" w:eastAsia="楷体_GB2312" w:cs="仿宋_GB2312"/>
          <w:color w:val="000000"/>
          <w:kern w:val="0"/>
          <w:sz w:val="28"/>
          <w:szCs w:val="28"/>
          <w:lang w:val="en-US" w:eastAsia="zh-CN" w:bidi="ar"/>
        </w:rPr>
        <w:t>4</w:t>
      </w:r>
      <w:r>
        <w:rPr>
          <w:rFonts w:hint="eastAsia" w:ascii="楷体_GB2312" w:hAnsi="仿宋_GB2312" w:eastAsia="楷体_GB2312" w:cs="仿宋_GB2312"/>
          <w:color w:val="000000"/>
          <w:kern w:val="0"/>
          <w:sz w:val="28"/>
          <w:szCs w:val="28"/>
          <w:lang w:bidi="ar"/>
        </w:rPr>
        <w:t>名裁判打分的平均分作为队伍最终成绩，若成绩相同，依次比较“动作规范性”“音乐配合度”单项得分，得分高者排名靠前。</w:t>
      </w:r>
    </w:p>
    <w:p w14:paraId="33DF1AB0">
      <w:pPr>
        <w:widowControl/>
        <w:jc w:val="left"/>
        <w:rPr>
          <w:rFonts w:hint="eastAsia" w:ascii="楷体_GB2312" w:hAnsi="仿宋_GB2312" w:eastAsia="楷体_GB2312" w:cs="仿宋_GB2312"/>
          <w:color w:val="000000"/>
          <w:kern w:val="0"/>
          <w:sz w:val="28"/>
          <w:szCs w:val="28"/>
          <w:lang w:bidi="ar"/>
        </w:rPr>
      </w:pPr>
      <w:r>
        <w:rPr>
          <w:rFonts w:hint="eastAsia" w:ascii="楷体_GB2312" w:hAnsi="仿宋_GB2312" w:eastAsia="楷体_GB2312" w:cs="仿宋_GB2312"/>
          <w:color w:val="000000"/>
          <w:kern w:val="0"/>
          <w:sz w:val="28"/>
          <w:szCs w:val="28"/>
          <w:lang w:bidi="ar"/>
        </w:rPr>
        <w:t>（三）违规判罚</w:t>
      </w:r>
    </w:p>
    <w:p w14:paraId="0CC8F925">
      <w:pPr>
        <w:widowControl/>
        <w:ind w:firstLine="560" w:firstLineChars="200"/>
        <w:jc w:val="left"/>
        <w:rPr>
          <w:rFonts w:hint="eastAsia" w:ascii="楷体_GB2312" w:hAnsi="仿宋_GB2312" w:eastAsia="楷体_GB2312" w:cs="仿宋_GB2312"/>
          <w:color w:val="000000"/>
          <w:kern w:val="0"/>
          <w:sz w:val="28"/>
          <w:szCs w:val="28"/>
          <w:lang w:bidi="ar"/>
        </w:rPr>
      </w:pPr>
      <w:r>
        <w:rPr>
          <w:rFonts w:hint="eastAsia" w:ascii="楷体_GB2312" w:hAnsi="仿宋_GB2312" w:eastAsia="楷体_GB2312" w:cs="仿宋_GB2312"/>
          <w:color w:val="000000"/>
          <w:kern w:val="0"/>
          <w:sz w:val="28"/>
          <w:szCs w:val="28"/>
          <w:lang w:bidi="ar"/>
        </w:rPr>
        <w:t>出现以下行为将直接判为“无效成绩”，取消评奖资格：</w:t>
      </w:r>
      <w:r>
        <w:rPr>
          <w:rFonts w:hint="eastAsia" w:ascii="楷体_GB2312" w:hAnsi="仿宋_GB2312" w:eastAsia="楷体_GB2312" w:cs="仿宋_GB2312"/>
          <w:color w:val="FF0000"/>
          <w:kern w:val="0"/>
          <w:sz w:val="28"/>
          <w:szCs w:val="28"/>
          <w:lang w:bidi="ar"/>
        </w:rPr>
        <w:t>动作违规</w:t>
      </w:r>
      <w:r>
        <w:rPr>
          <w:rFonts w:hint="eastAsia" w:ascii="楷体_GB2312" w:hAnsi="仿宋_GB2312" w:eastAsia="楷体_GB2312" w:cs="仿宋_GB2312"/>
          <w:color w:val="000000"/>
          <w:kern w:val="0"/>
          <w:sz w:val="28"/>
          <w:szCs w:val="28"/>
          <w:lang w:bidi="ar"/>
        </w:rPr>
        <w:t>：未使用规定示范套路，或修改关键动作占比超 30%；</w:t>
      </w:r>
      <w:r>
        <w:rPr>
          <w:rFonts w:hint="eastAsia" w:ascii="楷体_GB2312" w:hAnsi="仿宋_GB2312" w:eastAsia="楷体_GB2312" w:cs="仿宋_GB2312"/>
          <w:color w:val="FF0000"/>
          <w:kern w:val="0"/>
          <w:sz w:val="28"/>
          <w:szCs w:val="28"/>
          <w:lang w:bidi="ar"/>
        </w:rPr>
        <w:t>音乐违规：</w:t>
      </w:r>
      <w:r>
        <w:rPr>
          <w:rFonts w:hint="eastAsia" w:ascii="楷体_GB2312" w:hAnsi="仿宋_GB2312" w:eastAsia="楷体_GB2312" w:cs="仿宋_GB2312"/>
          <w:color w:val="000000"/>
          <w:kern w:val="0"/>
          <w:sz w:val="28"/>
          <w:szCs w:val="28"/>
          <w:lang w:bidi="ar"/>
        </w:rPr>
        <w:t>使用非规定音乐，或对规定音乐进行剪辑、变速；</w:t>
      </w:r>
      <w:r>
        <w:rPr>
          <w:rFonts w:hint="eastAsia" w:ascii="楷体_GB2312" w:hAnsi="仿宋_GB2312" w:eastAsia="楷体_GB2312" w:cs="仿宋_GB2312"/>
          <w:color w:val="FF0000"/>
          <w:kern w:val="0"/>
          <w:sz w:val="28"/>
          <w:szCs w:val="28"/>
          <w:lang w:bidi="ar"/>
        </w:rPr>
        <w:t>人员违规</w:t>
      </w:r>
      <w:r>
        <w:rPr>
          <w:rFonts w:hint="eastAsia" w:ascii="楷体_GB2312" w:hAnsi="仿宋_GB2312" w:eastAsia="楷体_GB2312" w:cs="仿宋_GB2312"/>
          <w:color w:val="000000"/>
          <w:kern w:val="0"/>
          <w:sz w:val="28"/>
          <w:szCs w:val="28"/>
          <w:lang w:bidi="ar"/>
        </w:rPr>
        <w:t>：比赛过程中临时更换运动员（除赛前确认的替补外），或非参赛人员介入赛场；</w:t>
      </w:r>
      <w:r>
        <w:rPr>
          <w:rFonts w:hint="eastAsia" w:ascii="楷体_GB2312" w:hAnsi="仿宋_GB2312" w:eastAsia="楷体_GB2312" w:cs="仿宋_GB2312"/>
          <w:color w:val="FF0000"/>
          <w:kern w:val="0"/>
          <w:sz w:val="28"/>
          <w:szCs w:val="28"/>
          <w:lang w:bidi="ar"/>
        </w:rPr>
        <w:t>纪律违规：</w:t>
      </w:r>
      <w:r>
        <w:rPr>
          <w:rFonts w:hint="eastAsia" w:ascii="楷体_GB2312" w:hAnsi="仿宋_GB2312" w:eastAsia="楷体_GB2312" w:cs="仿宋_GB2312"/>
          <w:color w:val="000000"/>
          <w:kern w:val="0"/>
          <w:sz w:val="28"/>
          <w:szCs w:val="28"/>
          <w:lang w:bidi="ar"/>
        </w:rPr>
        <w:t>参赛队伍迟到 10 分钟及以上，或比赛中出现故意干扰其他队伍、不服从裁判判罚等扰乱秩序行为。</w:t>
      </w:r>
    </w:p>
    <w:p w14:paraId="688FCF0F">
      <w:pPr>
        <w:widowControl/>
        <w:jc w:val="left"/>
        <w:rPr>
          <w:rFonts w:hint="eastAsia" w:ascii="楷体_GB2312" w:hAnsi="宋体" w:eastAsia="楷体_GB2312" w:cs="黑体"/>
          <w:color w:val="000000"/>
          <w:kern w:val="0"/>
          <w:sz w:val="28"/>
          <w:szCs w:val="28"/>
          <w:lang w:bidi="ar"/>
        </w:rPr>
      </w:pPr>
      <w:r>
        <w:rPr>
          <w:rFonts w:hint="eastAsia" w:ascii="楷体_GB2312" w:hAnsi="宋体" w:eastAsia="楷体_GB2312" w:cs="黑体"/>
          <w:color w:val="000000"/>
          <w:kern w:val="0"/>
          <w:sz w:val="28"/>
          <w:szCs w:val="28"/>
          <w:lang w:val="en-US" w:eastAsia="zh-CN" w:bidi="ar"/>
        </w:rPr>
        <w:t>七</w:t>
      </w:r>
      <w:r>
        <w:rPr>
          <w:rFonts w:hint="eastAsia" w:ascii="楷体_GB2312" w:hAnsi="宋体" w:eastAsia="楷体_GB2312" w:cs="黑体"/>
          <w:color w:val="000000"/>
          <w:kern w:val="0"/>
          <w:sz w:val="28"/>
          <w:szCs w:val="28"/>
          <w:lang w:bidi="ar"/>
        </w:rPr>
        <w:t>、比赛器材</w:t>
      </w:r>
    </w:p>
    <w:p w14:paraId="42C62B83">
      <w:pPr>
        <w:widowControl/>
        <w:ind w:firstLine="560" w:firstLineChars="200"/>
        <w:jc w:val="left"/>
        <w:rPr>
          <w:rFonts w:hint="eastAsia" w:ascii="楷体_GB2312" w:hAnsi="仿宋_GB2312" w:eastAsia="楷体_GB2312" w:cs="仿宋_GB2312"/>
          <w:color w:val="000000"/>
          <w:kern w:val="0"/>
          <w:sz w:val="28"/>
          <w:szCs w:val="28"/>
          <w:lang w:bidi="ar"/>
        </w:rPr>
      </w:pPr>
      <w:r>
        <w:rPr>
          <w:rFonts w:hint="eastAsia" w:ascii="楷体_GB2312" w:hAnsi="仿宋_GB2312" w:eastAsia="楷体_GB2312" w:cs="仿宋_GB2312"/>
          <w:color w:val="000000"/>
          <w:kern w:val="0"/>
          <w:sz w:val="28"/>
          <w:szCs w:val="28"/>
          <w:lang w:bidi="ar"/>
        </w:rPr>
        <w:t>1、比赛场地、音响设备、计时设备由组委会统一提供，参赛队伍无需自备。</w:t>
      </w:r>
    </w:p>
    <w:p w14:paraId="6EE1E7A8">
      <w:pPr>
        <w:widowControl/>
        <w:ind w:firstLine="560" w:firstLineChars="200"/>
        <w:jc w:val="left"/>
        <w:rPr>
          <w:rFonts w:hint="default" w:ascii="楷体_GB2312" w:hAnsi="仿宋_GB2312" w:eastAsia="楷体_GB2312" w:cs="仿宋_GB2312"/>
          <w:color w:val="000000"/>
          <w:kern w:val="0"/>
          <w:sz w:val="28"/>
          <w:szCs w:val="28"/>
          <w:lang w:val="en-US" w:eastAsia="zh-CN" w:bidi="ar"/>
        </w:rPr>
      </w:pPr>
      <w:r>
        <w:rPr>
          <w:rFonts w:hint="eastAsia" w:ascii="楷体_GB2312" w:hAnsi="仿宋_GB2312" w:eastAsia="楷体_GB2312" w:cs="仿宋_GB2312"/>
          <w:color w:val="000000"/>
          <w:kern w:val="0"/>
          <w:sz w:val="28"/>
          <w:szCs w:val="28"/>
          <w:lang w:val="en-US" w:eastAsia="zh-CN" w:bidi="ar"/>
        </w:rPr>
        <w:t>2、比赛所用花球由各学院自己准备，要求花球样式、颜色统一，如出现不一致根据实际情况酌情予以扣分，</w:t>
      </w:r>
      <w:r>
        <w:rPr>
          <w:rFonts w:hint="eastAsia" w:ascii="楷体_GB2312" w:hAnsi="仿宋_GB2312" w:eastAsia="楷体_GB2312" w:cs="仿宋_GB2312"/>
          <w:color w:val="000000"/>
          <w:kern w:val="0"/>
          <w:sz w:val="28"/>
          <w:szCs w:val="28"/>
          <w:lang w:bidi="ar"/>
        </w:rPr>
        <w:t>禁止使用</w:t>
      </w:r>
      <w:r>
        <w:rPr>
          <w:rFonts w:hint="eastAsia" w:ascii="楷体_GB2312" w:hAnsi="仿宋_GB2312" w:eastAsia="楷体_GB2312" w:cs="仿宋_GB2312"/>
          <w:color w:val="000000"/>
          <w:kern w:val="0"/>
          <w:sz w:val="28"/>
          <w:szCs w:val="28"/>
          <w:lang w:val="en-US" w:eastAsia="zh-CN" w:bidi="ar"/>
        </w:rPr>
        <w:t>其他道具。</w:t>
      </w:r>
    </w:p>
    <w:p w14:paraId="5775E8FC">
      <w:pPr>
        <w:widowControl/>
        <w:jc w:val="left"/>
        <w:rPr>
          <w:rFonts w:hint="eastAsia" w:ascii="楷体_GB2312" w:hAnsi="宋体" w:eastAsia="楷体_GB2312" w:cs="黑体"/>
          <w:color w:val="000000"/>
          <w:kern w:val="0"/>
          <w:sz w:val="28"/>
          <w:szCs w:val="28"/>
          <w:lang w:bidi="ar"/>
        </w:rPr>
      </w:pPr>
      <w:r>
        <w:rPr>
          <w:rFonts w:hint="eastAsia" w:ascii="楷体_GB2312" w:hAnsi="宋体" w:eastAsia="楷体_GB2312" w:cs="黑体"/>
          <w:color w:val="000000"/>
          <w:kern w:val="0"/>
          <w:sz w:val="28"/>
          <w:szCs w:val="28"/>
          <w:lang w:val="en-US" w:eastAsia="zh-CN" w:bidi="ar"/>
        </w:rPr>
        <w:t>八</w:t>
      </w:r>
      <w:r>
        <w:rPr>
          <w:rFonts w:hint="eastAsia" w:ascii="楷体_GB2312" w:hAnsi="宋体" w:eastAsia="楷体_GB2312" w:cs="黑体"/>
          <w:color w:val="000000"/>
          <w:kern w:val="0"/>
          <w:sz w:val="28"/>
          <w:szCs w:val="28"/>
          <w:lang w:bidi="ar"/>
        </w:rPr>
        <w:t>、比赛服装</w:t>
      </w:r>
    </w:p>
    <w:p w14:paraId="7D951D79">
      <w:pPr>
        <w:widowControl/>
        <w:ind w:firstLine="560" w:firstLineChars="200"/>
        <w:jc w:val="left"/>
        <w:rPr>
          <w:rFonts w:hint="eastAsia" w:ascii="楷体_GB2312" w:hAnsi="仿宋_GB2312" w:eastAsia="楷体_GB2312" w:cs="仿宋_GB2312"/>
          <w:color w:val="000000"/>
          <w:kern w:val="0"/>
          <w:sz w:val="28"/>
          <w:szCs w:val="28"/>
          <w:lang w:bidi="ar"/>
        </w:rPr>
      </w:pPr>
      <w:r>
        <w:rPr>
          <w:rFonts w:hint="eastAsia" w:ascii="楷体_GB2312" w:hAnsi="仿宋_GB2312" w:eastAsia="楷体_GB2312" w:cs="仿宋_GB2312"/>
          <w:color w:val="000000"/>
          <w:kern w:val="0"/>
          <w:sz w:val="28"/>
          <w:szCs w:val="28"/>
          <w:lang w:bidi="ar"/>
        </w:rPr>
        <w:t>1、各参赛队伍须统一服装，服装款式需符合啦啦操运动特点（便于动作展开，无过多累赘装饰），颜色搭配协调，且全队服装主色调一致（可在细节处有少量差异化设计，但不得影响整体统一性）。</w:t>
      </w:r>
    </w:p>
    <w:p w14:paraId="2DE0ECD6">
      <w:pPr>
        <w:widowControl/>
        <w:ind w:firstLine="560" w:firstLineChars="200"/>
        <w:jc w:val="left"/>
        <w:rPr>
          <w:rFonts w:hint="eastAsia" w:ascii="楷体_GB2312" w:hAnsi="仿宋_GB2312" w:eastAsia="楷体_GB2312" w:cs="仿宋_GB2312"/>
          <w:color w:val="000000"/>
          <w:kern w:val="0"/>
          <w:sz w:val="28"/>
          <w:szCs w:val="28"/>
          <w:lang w:bidi="ar"/>
        </w:rPr>
      </w:pPr>
      <w:r>
        <w:rPr>
          <w:rFonts w:hint="eastAsia" w:ascii="楷体_GB2312" w:hAnsi="仿宋_GB2312" w:eastAsia="楷体_GB2312" w:cs="仿宋_GB2312"/>
          <w:color w:val="000000"/>
          <w:kern w:val="0"/>
          <w:sz w:val="28"/>
          <w:szCs w:val="28"/>
          <w:lang w:bidi="ar"/>
        </w:rPr>
        <w:t>2、运动员须穿着专业啦啦操鞋或白色运动鞋，不得穿着高跟鞋、拖鞋或鞋底过硬的鞋子上场，避免运动损伤。</w:t>
      </w:r>
    </w:p>
    <w:p w14:paraId="720147FB">
      <w:pPr>
        <w:widowControl/>
        <w:ind w:firstLine="560" w:firstLineChars="200"/>
        <w:jc w:val="left"/>
        <w:rPr>
          <w:rFonts w:hint="eastAsia" w:ascii="楷体_GB2312" w:hAnsi="仿宋_GB2312" w:eastAsia="楷体_GB2312" w:cs="仿宋_GB2312"/>
          <w:color w:val="000000"/>
          <w:kern w:val="0"/>
          <w:sz w:val="28"/>
          <w:szCs w:val="28"/>
          <w:lang w:bidi="ar"/>
        </w:rPr>
      </w:pPr>
      <w:r>
        <w:rPr>
          <w:rFonts w:hint="eastAsia" w:ascii="楷体_GB2312" w:hAnsi="仿宋_GB2312" w:eastAsia="楷体_GB2312" w:cs="仿宋_GB2312"/>
          <w:color w:val="000000"/>
          <w:kern w:val="0"/>
          <w:sz w:val="28"/>
          <w:szCs w:val="28"/>
          <w:lang w:bidi="ar"/>
        </w:rPr>
        <w:t>3、不得佩戴妨碍比赛安全的饰物（如项链、手镯、耳环等），长发运动员需将头发扎起，避免遮挡视线或干扰动作。</w:t>
      </w:r>
    </w:p>
    <w:p w14:paraId="6F4E94C9">
      <w:pPr>
        <w:widowControl/>
        <w:jc w:val="left"/>
        <w:rPr>
          <w:rFonts w:hint="eastAsia" w:ascii="楷体_GB2312" w:hAnsi="宋体" w:eastAsia="楷体_GB2312" w:cs="黑体"/>
          <w:color w:val="000000"/>
          <w:kern w:val="0"/>
          <w:sz w:val="28"/>
          <w:szCs w:val="28"/>
          <w:lang w:eastAsia="zh-CN" w:bidi="ar"/>
        </w:rPr>
      </w:pPr>
      <w:r>
        <w:rPr>
          <w:rFonts w:hint="eastAsia" w:ascii="楷体_GB2312" w:hAnsi="宋体" w:eastAsia="楷体_GB2312" w:cs="黑体"/>
          <w:color w:val="000000"/>
          <w:kern w:val="0"/>
          <w:sz w:val="28"/>
          <w:szCs w:val="28"/>
          <w:lang w:val="en-US" w:eastAsia="zh-CN" w:bidi="ar"/>
        </w:rPr>
        <w:t>九</w:t>
      </w:r>
      <w:r>
        <w:rPr>
          <w:rFonts w:hint="eastAsia" w:ascii="楷体_GB2312" w:hAnsi="宋体" w:eastAsia="楷体_GB2312" w:cs="黑体"/>
          <w:color w:val="000000"/>
          <w:kern w:val="0"/>
          <w:sz w:val="28"/>
          <w:szCs w:val="28"/>
          <w:lang w:bidi="ar"/>
        </w:rPr>
        <w:t>、</w:t>
      </w:r>
      <w:r>
        <w:rPr>
          <w:rFonts w:hint="eastAsia" w:ascii="楷体_GB2312" w:hAnsi="宋体" w:eastAsia="楷体_GB2312" w:cs="黑体"/>
          <w:color w:val="000000"/>
          <w:kern w:val="0"/>
          <w:sz w:val="28"/>
          <w:szCs w:val="28"/>
          <w:lang w:val="en-US" w:eastAsia="zh-CN" w:bidi="ar"/>
        </w:rPr>
        <w:t>注意事项</w:t>
      </w:r>
    </w:p>
    <w:p w14:paraId="067ECFFD">
      <w:pPr>
        <w:widowControl/>
        <w:ind w:firstLine="560" w:firstLineChars="200"/>
        <w:jc w:val="left"/>
        <w:rPr>
          <w:rFonts w:hint="eastAsia" w:ascii="楷体_GB2312" w:hAnsi="宋体" w:eastAsia="楷体_GB2312" w:cs="黑体"/>
          <w:color w:val="000000"/>
          <w:kern w:val="0"/>
          <w:sz w:val="28"/>
          <w:szCs w:val="28"/>
          <w:lang w:bidi="ar"/>
        </w:rPr>
      </w:pPr>
      <w:r>
        <w:rPr>
          <w:rFonts w:hint="eastAsia" w:ascii="楷体_GB2312" w:hAnsi="宋体" w:eastAsia="楷体_GB2312" w:cs="黑体"/>
          <w:color w:val="000000"/>
          <w:kern w:val="0"/>
          <w:sz w:val="28"/>
          <w:szCs w:val="28"/>
          <w:lang w:val="en-US" w:eastAsia="zh-CN" w:bidi="ar"/>
        </w:rPr>
        <w:t>1、</w:t>
      </w:r>
      <w:r>
        <w:rPr>
          <w:rFonts w:hint="eastAsia" w:ascii="楷体_GB2312" w:hAnsi="宋体" w:eastAsia="楷体_GB2312" w:cs="黑体"/>
          <w:color w:val="000000"/>
          <w:kern w:val="0"/>
          <w:sz w:val="28"/>
          <w:szCs w:val="28"/>
          <w:lang w:bidi="ar"/>
        </w:rPr>
        <w:t>如遇天气原因及特殊情况导致不能够正常进行比赛场次，由组委会另外安排时间进行补赛。</w:t>
      </w:r>
    </w:p>
    <w:p w14:paraId="1D93739B">
      <w:pPr>
        <w:widowControl/>
        <w:ind w:firstLine="560" w:firstLineChars="200"/>
        <w:jc w:val="left"/>
        <w:rPr>
          <w:rFonts w:hint="eastAsia" w:ascii="楷体_GB2312" w:hAnsi="宋体" w:eastAsia="楷体_GB2312" w:cs="黑体"/>
          <w:color w:val="000000"/>
          <w:kern w:val="0"/>
          <w:sz w:val="28"/>
          <w:szCs w:val="28"/>
          <w:lang w:bidi="ar"/>
        </w:rPr>
      </w:pPr>
      <w:r>
        <w:rPr>
          <w:rFonts w:hint="eastAsia" w:ascii="楷体_GB2312" w:hAnsi="宋体" w:eastAsia="楷体_GB2312" w:cs="黑体"/>
          <w:color w:val="000000"/>
          <w:kern w:val="0"/>
          <w:sz w:val="28"/>
          <w:szCs w:val="28"/>
          <w:lang w:val="en-US" w:eastAsia="zh-CN" w:bidi="ar"/>
        </w:rPr>
        <w:t>2</w:t>
      </w:r>
      <w:r>
        <w:rPr>
          <w:rFonts w:hint="eastAsia" w:ascii="楷体_GB2312" w:hAnsi="宋体" w:eastAsia="楷体_GB2312" w:cs="黑体"/>
          <w:color w:val="000000"/>
          <w:kern w:val="0"/>
          <w:sz w:val="28"/>
          <w:szCs w:val="28"/>
          <w:lang w:eastAsia="zh-CN" w:bidi="ar"/>
        </w:rPr>
        <w:t>、</w:t>
      </w:r>
      <w:r>
        <w:rPr>
          <w:rFonts w:hint="eastAsia" w:ascii="楷体_GB2312" w:hAnsi="宋体" w:eastAsia="楷体_GB2312" w:cs="黑体"/>
          <w:color w:val="000000"/>
          <w:kern w:val="0"/>
          <w:sz w:val="28"/>
          <w:szCs w:val="28"/>
          <w:lang w:bidi="ar"/>
        </w:rPr>
        <w:t>各参赛队应在比赛开始前</w:t>
      </w:r>
      <w:r>
        <w:rPr>
          <w:rFonts w:hint="eastAsia" w:ascii="楷体_GB2312" w:hAnsi="宋体" w:eastAsia="楷体_GB2312" w:cs="黑体"/>
          <w:color w:val="000000"/>
          <w:kern w:val="0"/>
          <w:sz w:val="28"/>
          <w:szCs w:val="28"/>
          <w:lang w:val="en-US" w:eastAsia="zh-CN" w:bidi="ar"/>
        </w:rPr>
        <w:t>30</w:t>
      </w:r>
      <w:r>
        <w:rPr>
          <w:rFonts w:hint="eastAsia" w:ascii="楷体_GB2312" w:hAnsi="宋体" w:eastAsia="楷体_GB2312" w:cs="黑体"/>
          <w:color w:val="000000"/>
          <w:kern w:val="0"/>
          <w:sz w:val="28"/>
          <w:szCs w:val="28"/>
          <w:lang w:bidi="ar"/>
        </w:rPr>
        <w:t>分钟到达场地</w:t>
      </w:r>
      <w:r>
        <w:rPr>
          <w:rFonts w:hint="eastAsia" w:ascii="楷体_GB2312" w:hAnsi="宋体" w:eastAsia="楷体_GB2312" w:cs="黑体"/>
          <w:color w:val="000000"/>
          <w:kern w:val="0"/>
          <w:sz w:val="28"/>
          <w:szCs w:val="28"/>
          <w:lang w:val="en-US" w:eastAsia="zh-CN" w:bidi="ar"/>
        </w:rPr>
        <w:t>检录</w:t>
      </w:r>
      <w:r>
        <w:rPr>
          <w:rFonts w:hint="eastAsia" w:ascii="楷体_GB2312" w:hAnsi="宋体" w:eastAsia="楷体_GB2312" w:cs="黑体"/>
          <w:color w:val="000000"/>
          <w:kern w:val="0"/>
          <w:sz w:val="28"/>
          <w:szCs w:val="28"/>
          <w:lang w:bidi="ar"/>
        </w:rPr>
        <w:t>，比赛开始</w:t>
      </w:r>
      <w:r>
        <w:rPr>
          <w:rFonts w:hint="eastAsia" w:ascii="楷体_GB2312" w:hAnsi="宋体" w:eastAsia="楷体_GB2312" w:cs="黑体"/>
          <w:color w:val="000000"/>
          <w:kern w:val="0"/>
          <w:sz w:val="28"/>
          <w:szCs w:val="28"/>
          <w:lang w:val="en-US" w:eastAsia="zh-CN" w:bidi="ar"/>
        </w:rPr>
        <w:t>前10</w:t>
      </w:r>
      <w:r>
        <w:rPr>
          <w:rFonts w:hint="eastAsia" w:ascii="楷体_GB2312" w:hAnsi="宋体" w:eastAsia="楷体_GB2312" w:cs="黑体"/>
          <w:color w:val="000000"/>
          <w:kern w:val="0"/>
          <w:sz w:val="28"/>
          <w:szCs w:val="28"/>
          <w:lang w:bidi="ar"/>
        </w:rPr>
        <w:t>分钟</w:t>
      </w:r>
      <w:r>
        <w:rPr>
          <w:rFonts w:hint="eastAsia" w:ascii="楷体_GB2312" w:hAnsi="宋体" w:eastAsia="楷体_GB2312" w:cs="黑体"/>
          <w:color w:val="000000"/>
          <w:kern w:val="0"/>
          <w:sz w:val="28"/>
          <w:szCs w:val="28"/>
          <w:lang w:val="en-US" w:eastAsia="zh-CN" w:bidi="ar"/>
        </w:rPr>
        <w:t>未能到场</w:t>
      </w:r>
      <w:r>
        <w:rPr>
          <w:rFonts w:hint="eastAsia" w:ascii="楷体_GB2312" w:hAnsi="宋体" w:eastAsia="楷体_GB2312" w:cs="黑体"/>
          <w:color w:val="000000"/>
          <w:kern w:val="0"/>
          <w:sz w:val="28"/>
          <w:szCs w:val="28"/>
          <w:lang w:bidi="ar"/>
        </w:rPr>
        <w:t>的球队视为弃权。</w:t>
      </w:r>
    </w:p>
    <w:p w14:paraId="7A31F6D9">
      <w:pPr>
        <w:widowControl/>
        <w:ind w:firstLine="560" w:firstLineChars="200"/>
        <w:jc w:val="left"/>
        <w:rPr>
          <w:rFonts w:hint="eastAsia" w:ascii="楷体_GB2312" w:hAnsi="宋体" w:eastAsia="楷体_GB2312" w:cs="黑体"/>
          <w:color w:val="000000"/>
          <w:kern w:val="0"/>
          <w:sz w:val="28"/>
          <w:szCs w:val="28"/>
          <w:lang w:bidi="ar"/>
        </w:rPr>
      </w:pPr>
      <w:r>
        <w:rPr>
          <w:rFonts w:hint="eastAsia" w:ascii="楷体_GB2312" w:hAnsi="宋体" w:eastAsia="楷体_GB2312" w:cs="黑体"/>
          <w:color w:val="000000"/>
          <w:kern w:val="0"/>
          <w:sz w:val="28"/>
          <w:szCs w:val="28"/>
          <w:lang w:val="en-US" w:eastAsia="zh-CN" w:bidi="ar"/>
        </w:rPr>
        <w:t>3、</w:t>
      </w:r>
      <w:r>
        <w:rPr>
          <w:rFonts w:hint="eastAsia" w:ascii="楷体_GB2312" w:hAnsi="宋体" w:eastAsia="楷体_GB2312" w:cs="黑体"/>
          <w:color w:val="000000"/>
          <w:kern w:val="0"/>
          <w:sz w:val="28"/>
          <w:szCs w:val="28"/>
          <w:lang w:bidi="ar"/>
        </w:rPr>
        <w:t>各参赛队必须严格遵守比赛纪律、尊重裁判、尊重对手、文明比赛，如有违纪通报批评并取消成绩。</w:t>
      </w:r>
    </w:p>
    <w:p w14:paraId="7CD14AC4">
      <w:pPr>
        <w:widowControl/>
        <w:ind w:firstLine="560" w:firstLineChars="200"/>
        <w:jc w:val="left"/>
        <w:rPr>
          <w:rFonts w:hint="eastAsia" w:ascii="楷体_GB2312" w:hAnsi="宋体" w:eastAsia="楷体_GB2312" w:cs="黑体"/>
          <w:color w:val="000000"/>
          <w:kern w:val="0"/>
          <w:sz w:val="28"/>
          <w:szCs w:val="28"/>
          <w:lang w:bidi="ar"/>
        </w:rPr>
      </w:pPr>
      <w:r>
        <w:rPr>
          <w:rFonts w:hint="eastAsia" w:ascii="楷体_GB2312" w:hAnsi="宋体" w:eastAsia="楷体_GB2312" w:cs="黑体"/>
          <w:color w:val="000000"/>
          <w:kern w:val="0"/>
          <w:sz w:val="28"/>
          <w:szCs w:val="28"/>
          <w:lang w:val="en-US" w:eastAsia="zh-CN" w:bidi="ar"/>
        </w:rPr>
        <w:t>4</w:t>
      </w:r>
      <w:r>
        <w:rPr>
          <w:rFonts w:hint="eastAsia" w:ascii="楷体_GB2312" w:hAnsi="宋体" w:eastAsia="楷体_GB2312" w:cs="黑体"/>
          <w:color w:val="000000"/>
          <w:kern w:val="0"/>
          <w:sz w:val="28"/>
          <w:szCs w:val="28"/>
          <w:lang w:eastAsia="zh-CN" w:bidi="ar"/>
        </w:rPr>
        <w:t>、</w:t>
      </w:r>
      <w:r>
        <w:rPr>
          <w:rFonts w:hint="eastAsia" w:ascii="楷体_GB2312" w:hAnsi="宋体" w:eastAsia="楷体_GB2312" w:cs="黑体"/>
          <w:color w:val="000000"/>
          <w:kern w:val="0"/>
          <w:sz w:val="28"/>
          <w:szCs w:val="28"/>
          <w:lang w:bidi="ar"/>
        </w:rPr>
        <w:t>请各队必须为参赛队员购买保险，否则不予参加比赛。</w:t>
      </w:r>
    </w:p>
    <w:p w14:paraId="62F20E49">
      <w:pPr>
        <w:spacing w:line="360" w:lineRule="auto"/>
        <w:ind w:firstLine="560" w:firstLineChars="200"/>
        <w:rPr>
          <w:rFonts w:hint="eastAsia" w:ascii="楷体_GB2312" w:hAnsi="方正仿宋_GB18030" w:eastAsia="楷体_GB2312" w:cs="方正仿宋_GB18030"/>
          <w:sz w:val="28"/>
          <w:szCs w:val="28"/>
        </w:rPr>
      </w:pPr>
      <w:r>
        <w:rPr>
          <w:rFonts w:hint="eastAsia" w:ascii="楷体_GB2312" w:hAnsi="方正仿宋_GB18030" w:eastAsia="楷体_GB2312" w:cs="方正仿宋_GB18030"/>
          <w:sz w:val="28"/>
          <w:szCs w:val="28"/>
        </w:rPr>
        <w:t>报名</w:t>
      </w:r>
      <w:r>
        <w:rPr>
          <w:rFonts w:hint="eastAsia" w:ascii="楷体_GB2312" w:hAnsi="方正仿宋_GB18030" w:eastAsia="楷体_GB2312" w:cs="方正仿宋_GB18030"/>
          <w:sz w:val="28"/>
          <w:szCs w:val="28"/>
          <w:lang w:val="en-US" w:eastAsia="zh-CN"/>
        </w:rPr>
        <w:t>或咨询</w:t>
      </w:r>
      <w:r>
        <w:rPr>
          <w:rFonts w:hint="eastAsia" w:ascii="楷体_GB2312" w:hAnsi="方正仿宋_GB18030" w:eastAsia="楷体_GB2312" w:cs="方正仿宋_GB18030"/>
          <w:sz w:val="28"/>
          <w:szCs w:val="28"/>
        </w:rPr>
        <w:t>入群：</w:t>
      </w:r>
      <w:r>
        <w:drawing>
          <wp:inline distT="0" distB="0" distL="114300" distR="114300">
            <wp:extent cx="2151380" cy="2442210"/>
            <wp:effectExtent l="0" t="0" r="1270" b="15240"/>
            <wp:docPr id="2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1"/>
                    <pic:cNvPicPr>
                      <a:picLocks noChangeAspect="1"/>
                    </pic:cNvPicPr>
                  </pic:nvPicPr>
                  <pic:blipFill>
                    <a:blip r:embed="rId4"/>
                    <a:srcRect l="-1951" t="19438" r="1951" b="28385"/>
                    <a:stretch>
                      <a:fillRect/>
                    </a:stretch>
                  </pic:blipFill>
                  <pic:spPr>
                    <a:xfrm>
                      <a:off x="0" y="0"/>
                      <a:ext cx="2151380" cy="24422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1ED39A2">
      <w:pPr>
        <w:widowControl/>
        <w:jc w:val="left"/>
        <w:rPr>
          <w:rFonts w:hint="eastAsia" w:ascii="楷体_GB2312" w:hAnsi="宋体" w:eastAsia="楷体_GB2312" w:cs="黑体"/>
          <w:color w:val="000000"/>
          <w:kern w:val="0"/>
          <w:sz w:val="28"/>
          <w:szCs w:val="28"/>
          <w:lang w:bidi="ar"/>
        </w:rPr>
      </w:pPr>
      <w:r>
        <w:rPr>
          <w:rFonts w:hint="eastAsia" w:ascii="楷体_GB2312" w:hAnsi="宋体" w:eastAsia="楷体_GB2312" w:cs="黑体"/>
          <w:color w:val="000000"/>
          <w:kern w:val="0"/>
          <w:sz w:val="28"/>
          <w:szCs w:val="28"/>
          <w:lang w:val="en-US" w:eastAsia="zh-CN" w:bidi="ar"/>
        </w:rPr>
        <w:t>十</w:t>
      </w:r>
      <w:r>
        <w:rPr>
          <w:rFonts w:hint="eastAsia" w:ascii="楷体_GB2312" w:hAnsi="宋体" w:eastAsia="楷体_GB2312" w:cs="黑体"/>
          <w:color w:val="000000"/>
          <w:kern w:val="0"/>
          <w:sz w:val="28"/>
          <w:szCs w:val="28"/>
          <w:lang w:bidi="ar"/>
        </w:rPr>
        <w:t>、奖励办法</w:t>
      </w:r>
    </w:p>
    <w:p w14:paraId="501C0885">
      <w:pPr>
        <w:widowControl/>
        <w:ind w:firstLine="560" w:firstLineChars="200"/>
        <w:jc w:val="left"/>
        <w:rPr>
          <w:rFonts w:hint="default" w:ascii="楷体_GB2312" w:hAnsi="仿宋_GB2312" w:eastAsia="楷体_GB2312" w:cs="仿宋_GB2312"/>
          <w:color w:val="000000"/>
          <w:kern w:val="0"/>
          <w:sz w:val="28"/>
          <w:szCs w:val="28"/>
          <w:lang w:val="en-US" w:eastAsia="zh-CN" w:bidi="ar"/>
        </w:rPr>
      </w:pPr>
      <w:r>
        <w:rPr>
          <w:rFonts w:hint="eastAsia" w:ascii="楷体_GB2312" w:hAnsi="Times New Roman" w:eastAsia="楷体_GB2312" w:cs="Times New Roman"/>
          <w:sz w:val="28"/>
          <w:szCs w:val="28"/>
        </w:rPr>
        <w:t>本次比赛根据参赛队伍数量颁发奖杯奖状</w:t>
      </w:r>
      <w:r>
        <w:rPr>
          <w:rFonts w:hint="eastAsia" w:ascii="楷体_GB2312" w:hAnsi="Times New Roman" w:eastAsia="楷体_GB2312" w:cs="Times New Roman"/>
          <w:sz w:val="28"/>
          <w:szCs w:val="28"/>
          <w:lang w:eastAsia="zh-CN"/>
        </w:rPr>
        <w:t>，</w:t>
      </w:r>
      <w:r>
        <w:rPr>
          <w:rFonts w:hint="eastAsia" w:ascii="楷体_GB2312" w:hAnsi="Times New Roman" w:eastAsia="楷体_GB2312" w:cs="Times New Roman"/>
          <w:sz w:val="28"/>
          <w:szCs w:val="28"/>
          <w:lang w:val="en-US" w:eastAsia="zh-CN"/>
        </w:rPr>
        <w:t>如报名队伍不足3个比赛取消。</w:t>
      </w:r>
    </w:p>
    <w:p w14:paraId="5F0AD61C">
      <w:pPr>
        <w:widowControl/>
        <w:jc w:val="left"/>
        <w:rPr>
          <w:rFonts w:hint="eastAsia" w:ascii="楷体_GB2312" w:hAnsi="仿宋_GB2312" w:eastAsia="楷体_GB2312" w:cs="仿宋_GB2312"/>
          <w:color w:val="000000"/>
          <w:kern w:val="0"/>
          <w:sz w:val="28"/>
          <w:szCs w:val="28"/>
          <w:lang w:bidi="ar"/>
        </w:rPr>
      </w:pPr>
      <w:r>
        <w:rPr>
          <w:rFonts w:hint="eastAsia" w:ascii="楷体_GB2312" w:hAnsi="宋体" w:eastAsia="楷体_GB2312" w:cs="黑体"/>
          <w:color w:val="000000"/>
          <w:kern w:val="0"/>
          <w:sz w:val="28"/>
          <w:szCs w:val="28"/>
          <w:lang w:val="en-US" w:eastAsia="zh-CN" w:bidi="ar"/>
        </w:rPr>
        <w:t>十一</w:t>
      </w:r>
      <w:r>
        <w:rPr>
          <w:rFonts w:hint="eastAsia" w:ascii="楷体_GB2312" w:hAnsi="宋体" w:eastAsia="楷体_GB2312" w:cs="黑体"/>
          <w:color w:val="000000"/>
          <w:kern w:val="0"/>
          <w:sz w:val="28"/>
          <w:szCs w:val="28"/>
          <w:lang w:bidi="ar"/>
        </w:rPr>
        <w:t>、</w:t>
      </w:r>
      <w:r>
        <w:rPr>
          <w:rFonts w:hint="eastAsia" w:ascii="楷体_GB2312" w:hAnsi="仿宋_GB2312" w:eastAsia="楷体_GB2312" w:cs="仿宋_GB2312"/>
          <w:color w:val="000000"/>
          <w:kern w:val="0"/>
          <w:sz w:val="28"/>
          <w:szCs w:val="28"/>
          <w:lang w:bidi="ar"/>
        </w:rPr>
        <w:t>本规程未尽事宜另行通知。（本规程最终解释权归校体委所有）</w:t>
      </w:r>
    </w:p>
    <w:p w14:paraId="587BA982">
      <w:pPr>
        <w:widowControl/>
        <w:jc w:val="right"/>
        <w:rPr>
          <w:rFonts w:hint="eastAsia" w:ascii="楷体_GB2312" w:eastAsia="楷体_GB2312"/>
        </w:rPr>
      </w:pPr>
      <w:r>
        <w:rPr>
          <w:rFonts w:hint="eastAsia" w:ascii="楷体_GB2312" w:hAnsi="仿宋_GB2312" w:eastAsia="楷体_GB2312" w:cs="仿宋_GB2312"/>
          <w:color w:val="000000"/>
          <w:kern w:val="0"/>
          <w:sz w:val="28"/>
          <w:szCs w:val="28"/>
          <w:lang w:bidi="ar"/>
        </w:rPr>
        <w:t xml:space="preserve">郑州轻工业大学体育运动委员会 </w:t>
      </w:r>
    </w:p>
    <w:p w14:paraId="7DEEB163">
      <w:pPr>
        <w:widowControl/>
        <w:jc w:val="right"/>
        <w:rPr>
          <w:rFonts w:hint="eastAsia" w:ascii="楷体_GB2312" w:hAnsi="Times New Roman" w:eastAsia="楷体_GB2312" w:cs="Times New Roman"/>
          <w:sz w:val="28"/>
          <w:szCs w:val="28"/>
        </w:rPr>
      </w:pPr>
      <w:r>
        <w:rPr>
          <w:rFonts w:hint="eastAsia" w:ascii="楷体_GB2312" w:hAnsi="仿宋_GB2312" w:eastAsia="楷体_GB2312" w:cs="仿宋_GB2312"/>
          <w:color w:val="000000"/>
          <w:kern w:val="0"/>
          <w:sz w:val="28"/>
          <w:szCs w:val="28"/>
          <w:lang w:bidi="ar"/>
        </w:rPr>
        <w:t>202</w:t>
      </w:r>
      <w:r>
        <w:rPr>
          <w:rFonts w:hint="eastAsia" w:ascii="楷体_GB2312" w:hAnsi="仿宋_GB2312" w:eastAsia="楷体_GB2312" w:cs="仿宋_GB2312"/>
          <w:color w:val="000000"/>
          <w:kern w:val="0"/>
          <w:sz w:val="28"/>
          <w:szCs w:val="28"/>
          <w:lang w:val="en-US" w:eastAsia="zh-CN" w:bidi="ar"/>
        </w:rPr>
        <w:t>6</w:t>
      </w:r>
      <w:r>
        <w:rPr>
          <w:rFonts w:hint="eastAsia" w:ascii="楷体_GB2312" w:hAnsi="仿宋_GB2312" w:eastAsia="楷体_GB2312" w:cs="仿宋_GB2312"/>
          <w:color w:val="000000"/>
          <w:kern w:val="0"/>
          <w:sz w:val="28"/>
          <w:szCs w:val="28"/>
          <w:lang w:bidi="ar"/>
        </w:rPr>
        <w:t xml:space="preserve"> 年 </w:t>
      </w:r>
      <w:r>
        <w:rPr>
          <w:rFonts w:hint="eastAsia" w:ascii="楷体_GB2312" w:hAnsi="仿宋_GB2312" w:eastAsia="楷体_GB2312" w:cs="仿宋_GB2312"/>
          <w:color w:val="000000"/>
          <w:kern w:val="0"/>
          <w:sz w:val="28"/>
          <w:szCs w:val="28"/>
          <w:lang w:val="en-US" w:eastAsia="zh-CN" w:bidi="ar"/>
        </w:rPr>
        <w:t>2</w:t>
      </w:r>
      <w:r>
        <w:rPr>
          <w:rFonts w:hint="eastAsia" w:ascii="楷体_GB2312" w:hAnsi="仿宋_GB2312" w:eastAsia="楷体_GB2312" w:cs="仿宋_GB2312"/>
          <w:color w:val="000000"/>
          <w:kern w:val="0"/>
          <w:sz w:val="28"/>
          <w:szCs w:val="28"/>
          <w:lang w:bidi="ar"/>
        </w:rPr>
        <w:t xml:space="preserve"> 月 </w:t>
      </w:r>
      <w:r>
        <w:rPr>
          <w:rFonts w:hint="eastAsia" w:ascii="楷体_GB2312" w:hAnsi="仿宋_GB2312" w:eastAsia="楷体_GB2312" w:cs="仿宋_GB2312"/>
          <w:color w:val="000000"/>
          <w:kern w:val="0"/>
          <w:sz w:val="28"/>
          <w:szCs w:val="28"/>
          <w:lang w:val="en-US" w:eastAsia="zh-CN" w:bidi="ar"/>
        </w:rPr>
        <w:t>2</w:t>
      </w:r>
      <w:r>
        <w:rPr>
          <w:rFonts w:hint="eastAsia" w:ascii="楷体_GB2312" w:hAnsi="仿宋_GB2312" w:eastAsia="楷体_GB2312" w:cs="仿宋_GB2312"/>
          <w:color w:val="000000"/>
          <w:kern w:val="0"/>
          <w:sz w:val="28"/>
          <w:szCs w:val="28"/>
          <w:lang w:bidi="ar"/>
        </w:rPr>
        <w:t>8 日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汉仪书宋二KW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90204"/>
    <w:charset w:val="01"/>
    <w:family w:val="swiss"/>
    <w:pitch w:val="default"/>
    <w:sig w:usb0="E0000AFF" w:usb1="00007843" w:usb2="00000001" w:usb3="00000000" w:csb0="400001BF" w:csb1="DFF70000"/>
  </w:font>
  <w:font w:name="黑体">
    <w:altName w:val="汉仪中黑KW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409020205090404"/>
    <w:charset w:val="01"/>
    <w:family w:val="modern"/>
    <w:pitch w:val="default"/>
    <w:sig w:usb0="E0000AFF" w:usb1="40007843" w:usb2="00000001" w:usb3="00000000" w:csb0="400001BF" w:csb1="DFF70000"/>
  </w:font>
  <w:font w:name="Symbol">
    <w:altName w:val="Kingsoft Sign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Helvetica Neue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楷体_GB2312">
    <w:altName w:val="汉仪楷体简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仿宋_GB2312">
    <w:altName w:val="方正仿宋_GBK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Segoe UI">
    <w:altName w:val="苹方-简"/>
    <w:panose1 w:val="020B0502040204020203"/>
    <w:charset w:val="00"/>
    <w:family w:val="swiss"/>
    <w:pitch w:val="default"/>
    <w:sig w:usb0="00000000" w:usb1="00000000" w:usb2="00000009" w:usb3="00000000" w:csb0="200001FF" w:csb1="00000000"/>
  </w:font>
  <w:font w:name="方正仿宋_GB18030">
    <w:altName w:val="方正仿宋_GBK"/>
    <w:panose1 w:val="00000000000000000000"/>
    <w:charset w:val="86"/>
    <w:family w:val="auto"/>
    <w:pitch w:val="default"/>
    <w:sig w:usb0="00000000" w:usb1="00000000" w:usb2="00000000" w:usb3="00000000" w:csb0="00040000" w:csb1="00000000"/>
  </w:font>
  <w:font w:name="仿宋">
    <w:altName w:val="方正仿宋_GBK"/>
    <w:panose1 w:val="02010609060101010101"/>
    <w:charset w:val="86"/>
    <w:family w:val="auto"/>
    <w:pitch w:val="default"/>
    <w:sig w:usb0="00000000" w:usb1="00000000" w:usb2="00000016" w:usb3="00000000" w:csb0="00040001" w:csb1="00000000"/>
  </w:font>
  <w:font w:name="汉仪书宋二KW">
    <w:panose1 w:val="00020600040101010101"/>
    <w:charset w:val="86"/>
    <w:family w:val="auto"/>
    <w:pitch w:val="default"/>
    <w:sig w:usb0="A00002BF" w:usb1="18EF7CFA" w:usb2="00000016" w:usb3="00000000" w:csb0="00040000" w:csb1="00000000"/>
  </w:font>
  <w:font w:name="汉仪楷体简">
    <w:panose1 w:val="02010600000101010101"/>
    <w:charset w:val="86"/>
    <w:family w:val="auto"/>
    <w:pitch w:val="default"/>
    <w:sig w:usb0="00000001" w:usb1="080E0800" w:usb2="00000002" w:usb3="00000000" w:csb0="00040000" w:csb1="00000000"/>
  </w:font>
  <w:font w:name="Helvetica Neue">
    <w:panose1 w:val="02000503000000020004"/>
    <w:charset w:val="00"/>
    <w:family w:val="auto"/>
    <w:pitch w:val="default"/>
    <w:sig w:usb0="E50002FF" w:usb1="500079DB" w:usb2="00000010" w:usb3="00000000" w:csb0="00000000" w:csb1="00000000"/>
  </w:font>
  <w:font w:name="汉仪中黑KW">
    <w:panose1 w:val="00020600040101010101"/>
    <w:charset w:val="86"/>
    <w:family w:val="auto"/>
    <w:pitch w:val="default"/>
    <w:sig w:usb0="A00002BF" w:usb1="18EF7CFA" w:usb2="00000016" w:usb3="00000000" w:csb0="00040000" w:csb1="00000000"/>
  </w:font>
  <w:font w:name="方正仿宋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苹方-简">
    <w:panose1 w:val="020B0400000000000000"/>
    <w:charset w:val="86"/>
    <w:family w:val="auto"/>
    <w:pitch w:val="default"/>
    <w:sig w:usb0="A00002FF" w:usb1="7ACFFDFB" w:usb2="00000017" w:usb3="00000000" w:csb0="00040001" w:csb1="00000000"/>
  </w:font>
  <w:font w:name="Kingsoft Sign">
    <w:panose1 w:val="05050102010706020507"/>
    <w:charset w:val="00"/>
    <w:family w:val="auto"/>
    <w:pitch w:val="default"/>
    <w:sig w:usb0="00000000" w:usb1="10000000" w:usb2="00000000" w:usb3="00000000" w:csb0="0000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CF58CBB4"/>
    <w:multiLevelType w:val="singleLevel"/>
    <w:tmpl w:val="CF58CBB4"/>
    <w:lvl w:ilvl="0" w:tentative="0">
      <w:start w:val="5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40"/>
  <w:embedSystemFonts/>
  <w:documentProtection w:enforcement="0"/>
  <w:defaultTabStop w:val="420"/>
  <w:drawingGridVerticalSpacing w:val="156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8C1027B"/>
    <w:rsid w:val="001F22DC"/>
    <w:rsid w:val="003D4B74"/>
    <w:rsid w:val="009D1973"/>
    <w:rsid w:val="00BF76A7"/>
    <w:rsid w:val="00C93A9D"/>
    <w:rsid w:val="03E9585B"/>
    <w:rsid w:val="056E79A9"/>
    <w:rsid w:val="08032387"/>
    <w:rsid w:val="08BF3765"/>
    <w:rsid w:val="08C1027B"/>
    <w:rsid w:val="09414AC1"/>
    <w:rsid w:val="09602CBA"/>
    <w:rsid w:val="09612CCD"/>
    <w:rsid w:val="09A37133"/>
    <w:rsid w:val="0AA6225D"/>
    <w:rsid w:val="0E62280C"/>
    <w:rsid w:val="11C0052E"/>
    <w:rsid w:val="126857B5"/>
    <w:rsid w:val="18C077F5"/>
    <w:rsid w:val="19EE47F1"/>
    <w:rsid w:val="1AB07CF9"/>
    <w:rsid w:val="1CB86AA2"/>
    <w:rsid w:val="1D7404AB"/>
    <w:rsid w:val="1E7C5C24"/>
    <w:rsid w:val="206A26F8"/>
    <w:rsid w:val="21650C89"/>
    <w:rsid w:val="21BF4458"/>
    <w:rsid w:val="232151F8"/>
    <w:rsid w:val="238E2BA1"/>
    <w:rsid w:val="23963804"/>
    <w:rsid w:val="26600825"/>
    <w:rsid w:val="26EA3185"/>
    <w:rsid w:val="278A7258"/>
    <w:rsid w:val="2F433B90"/>
    <w:rsid w:val="2FE51A99"/>
    <w:rsid w:val="335E8DD7"/>
    <w:rsid w:val="33606640"/>
    <w:rsid w:val="380D6333"/>
    <w:rsid w:val="3D9848F1"/>
    <w:rsid w:val="3F2A3335"/>
    <w:rsid w:val="41101A13"/>
    <w:rsid w:val="4391606A"/>
    <w:rsid w:val="446639A7"/>
    <w:rsid w:val="45E32481"/>
    <w:rsid w:val="473F7891"/>
    <w:rsid w:val="489A6272"/>
    <w:rsid w:val="49227764"/>
    <w:rsid w:val="501E106D"/>
    <w:rsid w:val="54996B2C"/>
    <w:rsid w:val="54D24EBF"/>
    <w:rsid w:val="55683F8C"/>
    <w:rsid w:val="5C0410D3"/>
    <w:rsid w:val="5C5934B7"/>
    <w:rsid w:val="5CDD77D6"/>
    <w:rsid w:val="631B7B86"/>
    <w:rsid w:val="648E62EA"/>
    <w:rsid w:val="65F4163D"/>
    <w:rsid w:val="66AF4FAC"/>
    <w:rsid w:val="6808558F"/>
    <w:rsid w:val="698C5D3A"/>
    <w:rsid w:val="6DF902E2"/>
    <w:rsid w:val="6F072D7B"/>
    <w:rsid w:val="7150126C"/>
    <w:rsid w:val="7A4B40F7"/>
    <w:rsid w:val="7B7E41D6"/>
    <w:rsid w:val="7B810643"/>
    <w:rsid w:val="7D1D2D22"/>
    <w:rsid w:val="7EF5566C"/>
    <w:rsid w:val="7F6A4A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qFormat="1"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3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7"/>
    <w:qFormat/>
    <w:uiPriority w:val="0"/>
    <w:rPr>
      <w:sz w:val="18"/>
      <w:szCs w:val="18"/>
    </w:rPr>
  </w:style>
  <w:style w:type="character" w:styleId="5">
    <w:name w:val="Hyperlink"/>
    <w:basedOn w:val="4"/>
    <w:qFormat/>
    <w:uiPriority w:val="0"/>
    <w:rPr>
      <w:color w:val="0026E5" w:themeColor="hyperlink"/>
      <w:u w:val="single"/>
      <w14:textFill>
        <w14:solidFill>
          <w14:schemeClr w14:val="hlink"/>
        </w14:solidFill>
      </w14:textFill>
    </w:rPr>
  </w:style>
  <w:style w:type="paragraph" w:styleId="6">
    <w:name w:val="List Paragraph"/>
    <w:basedOn w:val="1"/>
    <w:unhideWhenUsed/>
    <w:qFormat/>
    <w:uiPriority w:val="99"/>
    <w:pPr>
      <w:ind w:firstLine="420" w:firstLineChars="200"/>
    </w:pPr>
  </w:style>
  <w:style w:type="character" w:customStyle="1" w:styleId="7">
    <w:name w:val="批注框文本 Char"/>
    <w:basedOn w:val="4"/>
    <w:link w:val="2"/>
    <w:qFormat/>
    <w:uiPriority w:val="0"/>
    <w:rPr>
      <w:rFonts w:asciiTheme="minorHAnsi" w:hAnsiTheme="minorHAnsi" w:eastAsiaTheme="minorEastAsia" w:cstheme="minorBidi"/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微软中国</Company>
  <Pages>5</Pages>
  <Words>1693</Words>
  <Characters>1751</Characters>
  <Lines>18</Lines>
  <Paragraphs>5</Paragraphs>
  <TotalTime>4</TotalTime>
  <ScaleCrop>false</ScaleCrop>
  <LinksUpToDate>false</LinksUpToDate>
  <CharactersWithSpaces>1803</CharactersWithSpaces>
  <Application>WPS Office_12.1.23540.23540_F1E327BC-269C-435d-A152-05C5408002CA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2025-05-12T11:17:00Z</dcterms:created>
  <dc:creator>林春阳</dc:creator>
  <cp:lastModifiedBy>蘑菇噢</cp:lastModifiedBy>
  <dcterms:modified xsi:type="dcterms:W3CDTF">2026-03-01T21:55:55Z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2052-12.1.23540.23540</vt:lpwstr>
  </property>
  <property fmtid="{D5CDD505-2E9C-101B-9397-08002B2CF9AE}" pid="3" name="ICV">
    <vt:lpwstr>CB35982FAD384C4289ADBA8D6192A877_13</vt:lpwstr>
  </property>
  <property fmtid="{D5CDD505-2E9C-101B-9397-08002B2CF9AE}" pid="4" name="KSOTemplateDocerSaveRecord">
    <vt:lpwstr>eyJoZGlkIjoiZWZkZjViMzE0NTU4MzAxZDA2ODIxOWYxM2Q5MWJmZGMiLCJ1c2VySWQiOiI3NzI3MDAzNzcifQ==</vt:lpwstr>
  </property>
</Properties>
</file>